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03"/>
        <w:gridCol w:w="9897"/>
      </w:tblGrid>
      <w:tr w:rsidR="00DC720C" w:rsidRPr="006A0012" w14:paraId="7A76EF13" w14:textId="77777777" w:rsidTr="0046635F">
        <w:trPr>
          <w:trHeight w:val="288"/>
        </w:trPr>
        <w:tc>
          <w:tcPr>
            <w:tcW w:w="5000" w:type="pct"/>
            <w:gridSpan w:val="2"/>
            <w:shd w:val="clear" w:color="auto" w:fill="auto"/>
            <w:vAlign w:val="center"/>
          </w:tcPr>
          <w:p w14:paraId="08B32068" w14:textId="77777777" w:rsidR="00392153" w:rsidRDefault="00801B2B" w:rsidP="0046635F">
            <w:pPr>
              <w:rPr>
                <w:rFonts w:ascii="Arial" w:hAnsi="Arial" w:cs="Arial"/>
                <w:b/>
                <w:bCs/>
                <w:iCs/>
                <w:u w:val="single"/>
              </w:rPr>
            </w:pPr>
            <w:r>
              <w:rPr>
                <w:rFonts w:ascii="Arial" w:hAnsi="Arial" w:cs="Arial"/>
                <w:b/>
                <w:bCs/>
                <w:iCs/>
                <w:u w:val="single"/>
              </w:rPr>
              <w:t>Memorandum</w:t>
            </w:r>
          </w:p>
          <w:p w14:paraId="251D9201" w14:textId="77777777" w:rsidR="00184B8D" w:rsidRPr="00392153" w:rsidRDefault="00184B8D" w:rsidP="0046635F">
            <w:pPr>
              <w:rPr>
                <w:rFonts w:ascii="Arial" w:hAnsi="Arial" w:cs="Arial"/>
                <w:b/>
                <w:bCs/>
                <w:iCs/>
                <w:u w:val="single"/>
              </w:rPr>
            </w:pPr>
          </w:p>
        </w:tc>
      </w:tr>
      <w:tr w:rsidR="00DC720C" w:rsidRPr="000056A9" w14:paraId="696BA536" w14:textId="77777777" w:rsidTr="0046635F">
        <w:trPr>
          <w:trHeight w:val="288"/>
        </w:trPr>
        <w:tc>
          <w:tcPr>
            <w:tcW w:w="418" w:type="pct"/>
            <w:shd w:val="clear" w:color="auto" w:fill="auto"/>
            <w:vAlign w:val="center"/>
          </w:tcPr>
          <w:p w14:paraId="3FBEAD61" w14:textId="77777777" w:rsidR="00DC720C" w:rsidRPr="00392153" w:rsidRDefault="00DC720C" w:rsidP="0046635F">
            <w:pPr>
              <w:rPr>
                <w:rFonts w:ascii="Arial" w:hAnsi="Arial" w:cs="Arial"/>
                <w:bCs/>
                <w:iCs/>
                <w:sz w:val="20"/>
                <w:szCs w:val="20"/>
              </w:rPr>
            </w:pPr>
            <w:r w:rsidRPr="00392153">
              <w:rPr>
                <w:rStyle w:val="MessageHeaderLabel"/>
                <w:rFonts w:ascii="Arial" w:hAnsi="Arial" w:cs="Arial"/>
                <w:sz w:val="20"/>
                <w:szCs w:val="20"/>
              </w:rPr>
              <w:t>To:</w:t>
            </w:r>
          </w:p>
        </w:tc>
        <w:tc>
          <w:tcPr>
            <w:tcW w:w="4582" w:type="pct"/>
            <w:shd w:val="clear" w:color="auto" w:fill="auto"/>
            <w:vAlign w:val="center"/>
          </w:tcPr>
          <w:p w14:paraId="110E3749" w14:textId="3A80040D" w:rsidR="00DC720C" w:rsidRPr="000056A9" w:rsidRDefault="00925F50" w:rsidP="0046635F">
            <w:pPr>
              <w:rPr>
                <w:rFonts w:ascii="Arial" w:hAnsi="Arial" w:cs="Arial"/>
                <w:bCs/>
                <w:iCs/>
                <w:sz w:val="20"/>
                <w:szCs w:val="20"/>
              </w:rPr>
            </w:pPr>
            <w:r>
              <w:rPr>
                <w:rFonts w:ascii="Arial" w:hAnsi="Arial" w:cs="Arial"/>
                <w:bCs/>
                <w:iCs/>
                <w:sz w:val="20"/>
                <w:szCs w:val="20"/>
              </w:rPr>
              <w:t xml:space="preserve">All </w:t>
            </w:r>
            <w:r w:rsidR="00DF0FE3">
              <w:rPr>
                <w:rFonts w:ascii="Arial" w:hAnsi="Arial" w:cs="Arial"/>
                <w:bCs/>
                <w:iCs/>
                <w:sz w:val="20"/>
                <w:szCs w:val="20"/>
              </w:rPr>
              <w:t>NJSIAA Officials</w:t>
            </w:r>
          </w:p>
        </w:tc>
      </w:tr>
      <w:tr w:rsidR="00DC720C" w:rsidRPr="000056A9" w14:paraId="0B698F6A" w14:textId="77777777" w:rsidTr="0046635F">
        <w:trPr>
          <w:trHeight w:val="288"/>
        </w:trPr>
        <w:tc>
          <w:tcPr>
            <w:tcW w:w="418" w:type="pct"/>
            <w:shd w:val="clear" w:color="auto" w:fill="auto"/>
            <w:vAlign w:val="center"/>
          </w:tcPr>
          <w:p w14:paraId="61AE0393" w14:textId="77777777" w:rsidR="00DC720C" w:rsidRPr="00392153" w:rsidRDefault="00DC720C" w:rsidP="0046635F">
            <w:pPr>
              <w:rPr>
                <w:rFonts w:ascii="Arial" w:hAnsi="Arial" w:cs="Arial"/>
                <w:bCs/>
                <w:iCs/>
                <w:sz w:val="20"/>
                <w:szCs w:val="20"/>
              </w:rPr>
            </w:pPr>
            <w:r w:rsidRPr="00392153">
              <w:rPr>
                <w:rStyle w:val="MessageHeaderLabel"/>
                <w:rFonts w:ascii="Arial" w:hAnsi="Arial" w:cs="Arial"/>
                <w:sz w:val="20"/>
                <w:szCs w:val="20"/>
              </w:rPr>
              <w:t>From:</w:t>
            </w:r>
          </w:p>
        </w:tc>
        <w:tc>
          <w:tcPr>
            <w:tcW w:w="4582" w:type="pct"/>
            <w:shd w:val="clear" w:color="auto" w:fill="auto"/>
            <w:vAlign w:val="center"/>
          </w:tcPr>
          <w:p w14:paraId="6BCBFB03" w14:textId="77777777" w:rsidR="00DC720C" w:rsidRPr="000056A9" w:rsidRDefault="0046635F" w:rsidP="0046635F">
            <w:pPr>
              <w:rPr>
                <w:rFonts w:ascii="Arial" w:hAnsi="Arial" w:cs="Arial"/>
                <w:bCs/>
                <w:iCs/>
                <w:sz w:val="20"/>
                <w:szCs w:val="20"/>
              </w:rPr>
            </w:pPr>
            <w:r>
              <w:rPr>
                <w:rFonts w:ascii="Arial" w:hAnsi="Arial" w:cs="Arial"/>
                <w:bCs/>
                <w:iCs/>
                <w:sz w:val="20"/>
                <w:szCs w:val="20"/>
              </w:rPr>
              <w:t>Tony Maselli,</w:t>
            </w:r>
            <w:r w:rsidR="00D34376">
              <w:rPr>
                <w:rFonts w:ascii="Arial" w:hAnsi="Arial" w:cs="Arial"/>
                <w:bCs/>
                <w:iCs/>
                <w:sz w:val="20"/>
                <w:szCs w:val="20"/>
              </w:rPr>
              <w:t xml:space="preserve"> Assistant Director</w:t>
            </w:r>
          </w:p>
        </w:tc>
      </w:tr>
      <w:tr w:rsidR="00392153" w:rsidRPr="000056A9" w14:paraId="0D007603" w14:textId="77777777" w:rsidTr="0046635F">
        <w:trPr>
          <w:trHeight w:val="288"/>
        </w:trPr>
        <w:tc>
          <w:tcPr>
            <w:tcW w:w="418" w:type="pct"/>
            <w:shd w:val="clear" w:color="auto" w:fill="auto"/>
            <w:vAlign w:val="center"/>
          </w:tcPr>
          <w:p w14:paraId="6BAF8995" w14:textId="77777777" w:rsidR="00392153" w:rsidRPr="00392153" w:rsidRDefault="00392153" w:rsidP="0046635F">
            <w:pPr>
              <w:rPr>
                <w:rFonts w:ascii="Arial" w:hAnsi="Arial" w:cs="Arial"/>
                <w:bCs/>
                <w:iCs/>
                <w:sz w:val="20"/>
                <w:szCs w:val="20"/>
              </w:rPr>
            </w:pPr>
            <w:r w:rsidRPr="00392153">
              <w:rPr>
                <w:rStyle w:val="MessageHeaderLabel"/>
                <w:rFonts w:ascii="Arial" w:hAnsi="Arial" w:cs="Arial"/>
                <w:sz w:val="20"/>
                <w:szCs w:val="20"/>
              </w:rPr>
              <w:t>Date:</w:t>
            </w:r>
          </w:p>
        </w:tc>
        <w:tc>
          <w:tcPr>
            <w:tcW w:w="4582" w:type="pct"/>
            <w:shd w:val="clear" w:color="auto" w:fill="auto"/>
            <w:vAlign w:val="center"/>
          </w:tcPr>
          <w:p w14:paraId="483DFC2F" w14:textId="574210B5" w:rsidR="00392153" w:rsidRPr="000056A9" w:rsidRDefault="002114EB" w:rsidP="0046635F">
            <w:pPr>
              <w:rPr>
                <w:rFonts w:ascii="Arial" w:hAnsi="Arial" w:cs="Arial"/>
                <w:bCs/>
                <w:iCs/>
                <w:sz w:val="20"/>
                <w:szCs w:val="20"/>
              </w:rPr>
            </w:pPr>
            <w:r>
              <w:rPr>
                <w:rFonts w:ascii="Arial" w:hAnsi="Arial" w:cs="Arial"/>
                <w:bCs/>
                <w:iCs/>
                <w:sz w:val="20"/>
                <w:szCs w:val="20"/>
              </w:rPr>
              <w:t>April</w:t>
            </w:r>
            <w:r w:rsidR="00D34376">
              <w:rPr>
                <w:rFonts w:ascii="Arial" w:hAnsi="Arial" w:cs="Arial"/>
                <w:bCs/>
                <w:iCs/>
                <w:sz w:val="20"/>
                <w:szCs w:val="20"/>
              </w:rPr>
              <w:t xml:space="preserve"> 201</w:t>
            </w:r>
            <w:r w:rsidR="00D41CF3">
              <w:rPr>
                <w:rFonts w:ascii="Arial" w:hAnsi="Arial" w:cs="Arial"/>
                <w:bCs/>
                <w:iCs/>
                <w:sz w:val="20"/>
                <w:szCs w:val="20"/>
              </w:rPr>
              <w:t>9</w:t>
            </w:r>
          </w:p>
        </w:tc>
      </w:tr>
      <w:tr w:rsidR="00392153" w:rsidRPr="000056A9" w14:paraId="58898DF5" w14:textId="77777777" w:rsidTr="0046635F">
        <w:trPr>
          <w:trHeight w:val="288"/>
        </w:trPr>
        <w:tc>
          <w:tcPr>
            <w:tcW w:w="418" w:type="pct"/>
            <w:shd w:val="clear" w:color="auto" w:fill="auto"/>
            <w:vAlign w:val="center"/>
          </w:tcPr>
          <w:p w14:paraId="65BC09E2" w14:textId="77777777" w:rsidR="00392153" w:rsidRPr="00392153" w:rsidRDefault="00392153" w:rsidP="0046635F">
            <w:pPr>
              <w:rPr>
                <w:rFonts w:ascii="Arial" w:hAnsi="Arial" w:cs="Arial"/>
                <w:bCs/>
                <w:iCs/>
                <w:sz w:val="20"/>
                <w:szCs w:val="20"/>
              </w:rPr>
            </w:pPr>
            <w:r w:rsidRPr="00392153">
              <w:rPr>
                <w:rStyle w:val="MessageHeaderLabel"/>
                <w:rFonts w:ascii="Arial" w:hAnsi="Arial" w:cs="Arial"/>
                <w:sz w:val="20"/>
                <w:szCs w:val="20"/>
              </w:rPr>
              <w:t>Re:</w:t>
            </w:r>
          </w:p>
        </w:tc>
        <w:tc>
          <w:tcPr>
            <w:tcW w:w="4582" w:type="pct"/>
            <w:shd w:val="clear" w:color="auto" w:fill="auto"/>
            <w:vAlign w:val="center"/>
          </w:tcPr>
          <w:p w14:paraId="79D4172A" w14:textId="7BD7D001" w:rsidR="00392153" w:rsidRPr="000056A9" w:rsidRDefault="00D34376" w:rsidP="0046635F">
            <w:pPr>
              <w:rPr>
                <w:rFonts w:ascii="Arial" w:hAnsi="Arial" w:cs="Arial"/>
                <w:bCs/>
                <w:iCs/>
                <w:sz w:val="20"/>
                <w:szCs w:val="20"/>
              </w:rPr>
            </w:pPr>
            <w:r>
              <w:rPr>
                <w:rFonts w:ascii="Arial" w:hAnsi="Arial" w:cs="Arial"/>
                <w:bCs/>
                <w:iCs/>
                <w:sz w:val="20"/>
                <w:szCs w:val="20"/>
              </w:rPr>
              <w:t>201</w:t>
            </w:r>
            <w:r w:rsidR="00D41CF3">
              <w:rPr>
                <w:rFonts w:ascii="Arial" w:hAnsi="Arial" w:cs="Arial"/>
                <w:bCs/>
                <w:iCs/>
                <w:sz w:val="20"/>
                <w:szCs w:val="20"/>
              </w:rPr>
              <w:t>9</w:t>
            </w:r>
            <w:r>
              <w:rPr>
                <w:rFonts w:ascii="Arial" w:hAnsi="Arial" w:cs="Arial"/>
                <w:bCs/>
                <w:iCs/>
                <w:sz w:val="20"/>
                <w:szCs w:val="20"/>
              </w:rPr>
              <w:t>-</w:t>
            </w:r>
            <w:r w:rsidR="00D41CF3">
              <w:rPr>
                <w:rFonts w:ascii="Arial" w:hAnsi="Arial" w:cs="Arial"/>
                <w:bCs/>
                <w:iCs/>
                <w:sz w:val="20"/>
                <w:szCs w:val="20"/>
              </w:rPr>
              <w:t>20</w:t>
            </w:r>
            <w:r>
              <w:rPr>
                <w:rFonts w:ascii="Arial" w:hAnsi="Arial" w:cs="Arial"/>
                <w:bCs/>
                <w:iCs/>
                <w:sz w:val="20"/>
                <w:szCs w:val="20"/>
              </w:rPr>
              <w:t xml:space="preserve"> Officials Registration Information</w:t>
            </w:r>
          </w:p>
        </w:tc>
      </w:tr>
      <w:tr w:rsidR="00392153" w:rsidRPr="000056A9" w14:paraId="1FB1399A" w14:textId="77777777" w:rsidTr="0046635F">
        <w:trPr>
          <w:trHeight w:val="288"/>
        </w:trPr>
        <w:tc>
          <w:tcPr>
            <w:tcW w:w="418" w:type="pct"/>
            <w:tcBorders>
              <w:bottom w:val="single" w:sz="8" w:space="0" w:color="auto"/>
            </w:tcBorders>
            <w:shd w:val="clear" w:color="auto" w:fill="auto"/>
            <w:vAlign w:val="center"/>
          </w:tcPr>
          <w:p w14:paraId="3017D8D4" w14:textId="77777777" w:rsidR="00392153" w:rsidRPr="00392153" w:rsidRDefault="00392153" w:rsidP="0046635F">
            <w:pPr>
              <w:rPr>
                <w:rFonts w:ascii="Arial" w:hAnsi="Arial" w:cs="Arial"/>
                <w:bCs/>
                <w:iCs/>
                <w:sz w:val="20"/>
                <w:szCs w:val="20"/>
              </w:rPr>
            </w:pPr>
            <w:r w:rsidRPr="00392153">
              <w:rPr>
                <w:rStyle w:val="MessageHeaderLabel"/>
                <w:rFonts w:ascii="Arial" w:hAnsi="Arial" w:cs="Arial"/>
                <w:sz w:val="20"/>
                <w:szCs w:val="20"/>
              </w:rPr>
              <w:t>Copy:</w:t>
            </w:r>
          </w:p>
        </w:tc>
        <w:tc>
          <w:tcPr>
            <w:tcW w:w="4582" w:type="pct"/>
            <w:tcBorders>
              <w:bottom w:val="single" w:sz="8" w:space="0" w:color="auto"/>
            </w:tcBorders>
            <w:shd w:val="clear" w:color="auto" w:fill="auto"/>
            <w:vAlign w:val="center"/>
          </w:tcPr>
          <w:p w14:paraId="1DE61B47" w14:textId="77777777" w:rsidR="00392153" w:rsidRPr="000056A9" w:rsidRDefault="00D34376" w:rsidP="0046635F">
            <w:pPr>
              <w:rPr>
                <w:rFonts w:ascii="Arial" w:hAnsi="Arial" w:cs="Arial"/>
                <w:bCs/>
                <w:iCs/>
                <w:sz w:val="20"/>
                <w:szCs w:val="20"/>
              </w:rPr>
            </w:pPr>
            <w:r>
              <w:rPr>
                <w:rFonts w:ascii="Arial" w:hAnsi="Arial" w:cs="Arial"/>
                <w:bCs/>
                <w:iCs/>
                <w:sz w:val="20"/>
                <w:szCs w:val="20"/>
              </w:rPr>
              <w:t>Larry White, Executive Director</w:t>
            </w:r>
          </w:p>
        </w:tc>
      </w:tr>
    </w:tbl>
    <w:p w14:paraId="75093104" w14:textId="52CBC347" w:rsidR="00F86AE5" w:rsidRDefault="00F86AE5" w:rsidP="0089445A">
      <w:pPr>
        <w:pStyle w:val="NoSpacing"/>
        <w:rPr>
          <w:rFonts w:ascii="Arial" w:hAnsi="Arial" w:cs="Arial"/>
          <w:sz w:val="20"/>
          <w:szCs w:val="20"/>
        </w:rPr>
      </w:pPr>
    </w:p>
    <w:p w14:paraId="57963D1A" w14:textId="5427E9C6" w:rsidR="004D1041" w:rsidRPr="000677BF" w:rsidRDefault="0089445A" w:rsidP="00811D5F">
      <w:pPr>
        <w:pStyle w:val="NoSpacing"/>
        <w:jc w:val="both"/>
        <w:rPr>
          <w:rFonts w:ascii="Arial" w:hAnsi="Arial" w:cs="Arial"/>
          <w:sz w:val="20"/>
          <w:szCs w:val="20"/>
        </w:rPr>
      </w:pPr>
      <w:bookmarkStart w:id="0" w:name="_Hlk517535011"/>
      <w:r w:rsidRPr="000677BF">
        <w:rPr>
          <w:rFonts w:ascii="Arial" w:hAnsi="Arial" w:cs="Arial"/>
          <w:sz w:val="20"/>
          <w:szCs w:val="20"/>
        </w:rPr>
        <w:t>Welcome to another excit</w:t>
      </w:r>
      <w:r w:rsidR="008A3799" w:rsidRPr="000677BF">
        <w:rPr>
          <w:rFonts w:ascii="Arial" w:hAnsi="Arial" w:cs="Arial"/>
          <w:sz w:val="20"/>
          <w:szCs w:val="20"/>
        </w:rPr>
        <w:t>ing 201</w:t>
      </w:r>
      <w:r w:rsidR="00D41CF3">
        <w:rPr>
          <w:rFonts w:ascii="Arial" w:hAnsi="Arial" w:cs="Arial"/>
          <w:sz w:val="20"/>
          <w:szCs w:val="20"/>
        </w:rPr>
        <w:t>9</w:t>
      </w:r>
      <w:r w:rsidR="008A3799" w:rsidRPr="000677BF">
        <w:rPr>
          <w:rFonts w:ascii="Arial" w:hAnsi="Arial" w:cs="Arial"/>
          <w:sz w:val="20"/>
          <w:szCs w:val="20"/>
        </w:rPr>
        <w:t>-20</w:t>
      </w:r>
      <w:r w:rsidR="00D41CF3">
        <w:rPr>
          <w:rFonts w:ascii="Arial" w:hAnsi="Arial" w:cs="Arial"/>
          <w:sz w:val="20"/>
          <w:szCs w:val="20"/>
        </w:rPr>
        <w:t>20</w:t>
      </w:r>
      <w:r w:rsidR="008A3799" w:rsidRPr="000677BF">
        <w:rPr>
          <w:rFonts w:ascii="Arial" w:hAnsi="Arial" w:cs="Arial"/>
          <w:sz w:val="20"/>
          <w:szCs w:val="20"/>
        </w:rPr>
        <w:t xml:space="preserve"> athletic season.  </w:t>
      </w:r>
      <w:r w:rsidR="00925F50" w:rsidRPr="000677BF">
        <w:rPr>
          <w:rFonts w:ascii="Arial" w:hAnsi="Arial" w:cs="Arial"/>
          <w:sz w:val="20"/>
          <w:szCs w:val="20"/>
        </w:rPr>
        <w:t>Please be advised that again this year we will be using the Arbiter</w:t>
      </w:r>
      <w:r w:rsidR="00D41CF3">
        <w:rPr>
          <w:rFonts w:ascii="Arial" w:hAnsi="Arial" w:cs="Arial"/>
          <w:sz w:val="20"/>
          <w:szCs w:val="20"/>
        </w:rPr>
        <w:t xml:space="preserve"> </w:t>
      </w:r>
      <w:r w:rsidRPr="000677BF">
        <w:rPr>
          <w:rFonts w:ascii="Arial" w:hAnsi="Arial" w:cs="Arial"/>
          <w:sz w:val="20"/>
          <w:szCs w:val="20"/>
        </w:rPr>
        <w:t>program to register all NJSIAA Officials.  Some important poin</w:t>
      </w:r>
      <w:r w:rsidR="004D1041" w:rsidRPr="000677BF">
        <w:rPr>
          <w:rFonts w:ascii="Arial" w:hAnsi="Arial" w:cs="Arial"/>
          <w:sz w:val="20"/>
          <w:szCs w:val="20"/>
        </w:rPr>
        <w:t>t</w:t>
      </w:r>
      <w:r w:rsidRPr="000677BF">
        <w:rPr>
          <w:rFonts w:ascii="Arial" w:hAnsi="Arial" w:cs="Arial"/>
          <w:sz w:val="20"/>
          <w:szCs w:val="20"/>
        </w:rPr>
        <w:t>s</w:t>
      </w:r>
      <w:r w:rsidR="004D1041" w:rsidRPr="000677BF">
        <w:rPr>
          <w:rFonts w:ascii="Arial" w:hAnsi="Arial" w:cs="Arial"/>
          <w:sz w:val="20"/>
          <w:szCs w:val="20"/>
        </w:rPr>
        <w:t xml:space="preserve"> to remember regarding the registration of officials. </w:t>
      </w:r>
    </w:p>
    <w:p w14:paraId="39B2E6C9" w14:textId="77777777" w:rsidR="004D1041" w:rsidRPr="000677BF" w:rsidRDefault="004D1041" w:rsidP="00811D5F">
      <w:pPr>
        <w:pStyle w:val="NoSpacing"/>
        <w:jc w:val="both"/>
        <w:rPr>
          <w:rFonts w:ascii="Arial" w:hAnsi="Arial" w:cs="Arial"/>
          <w:sz w:val="20"/>
          <w:szCs w:val="20"/>
        </w:rPr>
      </w:pPr>
      <w:r w:rsidRPr="000677BF">
        <w:rPr>
          <w:rFonts w:ascii="Arial" w:hAnsi="Arial" w:cs="Arial"/>
          <w:sz w:val="20"/>
          <w:szCs w:val="20"/>
        </w:rPr>
        <w:t xml:space="preserve"> </w:t>
      </w:r>
    </w:p>
    <w:p w14:paraId="5AEEE835" w14:textId="77777777" w:rsidR="00184B8D" w:rsidRDefault="004D1041" w:rsidP="00811D5F">
      <w:pPr>
        <w:pStyle w:val="NoSpacing"/>
        <w:numPr>
          <w:ilvl w:val="0"/>
          <w:numId w:val="4"/>
        </w:numPr>
        <w:jc w:val="both"/>
        <w:rPr>
          <w:rFonts w:ascii="Arial" w:hAnsi="Arial" w:cs="Arial"/>
          <w:sz w:val="20"/>
          <w:szCs w:val="20"/>
        </w:rPr>
      </w:pPr>
      <w:r w:rsidRPr="000677BF">
        <w:rPr>
          <w:rFonts w:ascii="Arial" w:hAnsi="Arial" w:cs="Arial"/>
          <w:sz w:val="20"/>
          <w:szCs w:val="20"/>
        </w:rPr>
        <w:t>All officials must be registered</w:t>
      </w:r>
      <w:r w:rsidR="00F73E66" w:rsidRPr="000677BF">
        <w:rPr>
          <w:rFonts w:ascii="Arial" w:hAnsi="Arial" w:cs="Arial"/>
          <w:sz w:val="20"/>
          <w:szCs w:val="20"/>
        </w:rPr>
        <w:t xml:space="preserve"> with the NJSIAA via the </w:t>
      </w:r>
      <w:r w:rsidRPr="000677BF">
        <w:rPr>
          <w:rFonts w:ascii="Arial" w:hAnsi="Arial" w:cs="Arial"/>
          <w:sz w:val="20"/>
          <w:szCs w:val="20"/>
        </w:rPr>
        <w:t xml:space="preserve">Arbiter to be eligible to officiate ANY level of </w:t>
      </w:r>
      <w:r w:rsidR="003C54C2" w:rsidRPr="000677BF">
        <w:rPr>
          <w:rFonts w:ascii="Arial" w:hAnsi="Arial" w:cs="Arial"/>
          <w:sz w:val="20"/>
          <w:szCs w:val="20"/>
        </w:rPr>
        <w:t xml:space="preserve">high school </w:t>
      </w:r>
      <w:r w:rsidR="007C08A6" w:rsidRPr="000677BF">
        <w:rPr>
          <w:rFonts w:ascii="Arial" w:hAnsi="Arial" w:cs="Arial"/>
          <w:sz w:val="20"/>
          <w:szCs w:val="20"/>
        </w:rPr>
        <w:t>contests</w:t>
      </w:r>
      <w:r w:rsidR="00BA6E6F" w:rsidRPr="000677BF">
        <w:rPr>
          <w:rFonts w:ascii="Arial" w:hAnsi="Arial" w:cs="Arial"/>
          <w:sz w:val="20"/>
          <w:szCs w:val="20"/>
        </w:rPr>
        <w:t xml:space="preserve"> the NJSIAA governs.</w:t>
      </w:r>
      <w:r w:rsidR="00F73E66" w:rsidRPr="000677BF">
        <w:rPr>
          <w:rFonts w:ascii="Arial" w:hAnsi="Arial" w:cs="Arial"/>
          <w:sz w:val="20"/>
          <w:szCs w:val="20"/>
        </w:rPr>
        <w:t xml:space="preserve">  Officials not registered with the NJSIAA are not permitted to work</w:t>
      </w:r>
      <w:r w:rsidR="007C08A6" w:rsidRPr="000677BF">
        <w:rPr>
          <w:rFonts w:ascii="Arial" w:hAnsi="Arial" w:cs="Arial"/>
          <w:sz w:val="20"/>
          <w:szCs w:val="20"/>
        </w:rPr>
        <w:t xml:space="preserve"> any</w:t>
      </w:r>
      <w:r w:rsidR="00F73E66" w:rsidRPr="000677BF">
        <w:rPr>
          <w:rFonts w:ascii="Arial" w:hAnsi="Arial" w:cs="Arial"/>
          <w:sz w:val="20"/>
          <w:szCs w:val="20"/>
        </w:rPr>
        <w:t xml:space="preserve"> NJSIAA governed</w:t>
      </w:r>
      <w:r w:rsidR="007C08A6" w:rsidRPr="000677BF">
        <w:rPr>
          <w:rFonts w:ascii="Arial" w:hAnsi="Arial" w:cs="Arial"/>
          <w:sz w:val="20"/>
          <w:szCs w:val="20"/>
        </w:rPr>
        <w:t xml:space="preserve"> contests</w:t>
      </w:r>
      <w:r w:rsidR="00F73E66" w:rsidRPr="000677BF">
        <w:rPr>
          <w:rFonts w:ascii="Arial" w:hAnsi="Arial" w:cs="Arial"/>
          <w:sz w:val="20"/>
          <w:szCs w:val="20"/>
        </w:rPr>
        <w:t>.</w:t>
      </w:r>
    </w:p>
    <w:p w14:paraId="1F4C8CC8" w14:textId="1A4F1C76" w:rsidR="00F73E66" w:rsidRPr="000677BF" w:rsidRDefault="00F73E66" w:rsidP="00811D5F">
      <w:pPr>
        <w:pStyle w:val="NoSpacing"/>
        <w:ind w:left="720"/>
        <w:jc w:val="both"/>
        <w:rPr>
          <w:rFonts w:ascii="Arial" w:hAnsi="Arial" w:cs="Arial"/>
          <w:sz w:val="20"/>
          <w:szCs w:val="20"/>
        </w:rPr>
      </w:pPr>
      <w:r w:rsidRPr="000677BF">
        <w:rPr>
          <w:rFonts w:ascii="Arial" w:hAnsi="Arial" w:cs="Arial"/>
          <w:sz w:val="20"/>
          <w:szCs w:val="20"/>
        </w:rPr>
        <w:t xml:space="preserve">     </w:t>
      </w:r>
      <w:r w:rsidR="00BA6E6F" w:rsidRPr="000677BF">
        <w:rPr>
          <w:rFonts w:ascii="Arial" w:hAnsi="Arial" w:cs="Arial"/>
          <w:sz w:val="20"/>
          <w:szCs w:val="20"/>
        </w:rPr>
        <w:t xml:space="preserve">  </w:t>
      </w:r>
    </w:p>
    <w:p w14:paraId="56C18D60" w14:textId="77777777" w:rsidR="00BA6E6F" w:rsidRDefault="00BA6E6F" w:rsidP="00811D5F">
      <w:pPr>
        <w:pStyle w:val="NoSpacing"/>
        <w:numPr>
          <w:ilvl w:val="0"/>
          <w:numId w:val="4"/>
        </w:numPr>
        <w:jc w:val="both"/>
        <w:rPr>
          <w:rFonts w:ascii="Arial" w:hAnsi="Arial" w:cs="Arial"/>
          <w:sz w:val="20"/>
          <w:szCs w:val="20"/>
        </w:rPr>
      </w:pPr>
      <w:r w:rsidRPr="000677BF">
        <w:rPr>
          <w:rFonts w:ascii="Arial" w:hAnsi="Arial" w:cs="Arial"/>
          <w:sz w:val="20"/>
          <w:szCs w:val="20"/>
        </w:rPr>
        <w:t xml:space="preserve">All officials must register for each sport each year.  </w:t>
      </w:r>
    </w:p>
    <w:p w14:paraId="6E4CF70C" w14:textId="77777777" w:rsidR="00184B8D" w:rsidRDefault="00184B8D" w:rsidP="00811D5F">
      <w:pPr>
        <w:pStyle w:val="ListParagraph"/>
        <w:jc w:val="both"/>
        <w:rPr>
          <w:rFonts w:cs="Arial"/>
          <w:sz w:val="20"/>
          <w:szCs w:val="20"/>
        </w:rPr>
      </w:pPr>
    </w:p>
    <w:p w14:paraId="6803A139" w14:textId="77777777" w:rsidR="00184B8D" w:rsidRPr="000677BF" w:rsidRDefault="00184B8D" w:rsidP="00811D5F">
      <w:pPr>
        <w:pStyle w:val="NoSpacing"/>
        <w:ind w:left="720"/>
        <w:jc w:val="both"/>
        <w:rPr>
          <w:rFonts w:ascii="Arial" w:hAnsi="Arial" w:cs="Arial"/>
          <w:sz w:val="20"/>
          <w:szCs w:val="20"/>
        </w:rPr>
      </w:pPr>
    </w:p>
    <w:p w14:paraId="5A5988F8" w14:textId="2E4EDA69" w:rsidR="00BA6E6F" w:rsidRDefault="00BA6E6F" w:rsidP="00811D5F">
      <w:pPr>
        <w:pStyle w:val="NoSpacing"/>
        <w:numPr>
          <w:ilvl w:val="0"/>
          <w:numId w:val="4"/>
        </w:numPr>
        <w:jc w:val="both"/>
        <w:rPr>
          <w:rFonts w:ascii="Arial" w:hAnsi="Arial" w:cs="Arial"/>
          <w:sz w:val="20"/>
          <w:szCs w:val="20"/>
        </w:rPr>
      </w:pPr>
      <w:r w:rsidRPr="000677BF">
        <w:rPr>
          <w:rFonts w:ascii="Arial" w:hAnsi="Arial" w:cs="Arial"/>
          <w:sz w:val="20"/>
          <w:szCs w:val="20"/>
        </w:rPr>
        <w:t>All officials must have paid the appropriate registration fees based on their current level.</w:t>
      </w:r>
      <w:r w:rsidR="009F6189" w:rsidRPr="000677BF">
        <w:rPr>
          <w:rFonts w:ascii="Arial" w:hAnsi="Arial" w:cs="Arial"/>
          <w:sz w:val="20"/>
          <w:szCs w:val="20"/>
        </w:rPr>
        <w:t xml:space="preserve">  All NJSIAA payments must be paid through the Arbiter, which includes both the registration and the background check fees.  Your local chapter will only be collecting chapter dues, not NJSIAA registration or background check fees.</w:t>
      </w:r>
    </w:p>
    <w:p w14:paraId="19AE846B" w14:textId="77777777" w:rsidR="00184B8D" w:rsidRPr="000677BF" w:rsidRDefault="00184B8D" w:rsidP="00811D5F">
      <w:pPr>
        <w:pStyle w:val="NoSpacing"/>
        <w:ind w:left="720"/>
        <w:jc w:val="both"/>
        <w:rPr>
          <w:rFonts w:ascii="Arial" w:hAnsi="Arial" w:cs="Arial"/>
          <w:sz w:val="20"/>
          <w:szCs w:val="20"/>
        </w:rPr>
      </w:pPr>
    </w:p>
    <w:p w14:paraId="3A88611B" w14:textId="66A34844" w:rsidR="009E5BB8" w:rsidRDefault="00BA6E6F" w:rsidP="00811D5F">
      <w:pPr>
        <w:pStyle w:val="NoSpacing"/>
        <w:numPr>
          <w:ilvl w:val="0"/>
          <w:numId w:val="4"/>
        </w:numPr>
        <w:jc w:val="both"/>
        <w:rPr>
          <w:rFonts w:ascii="Arial" w:hAnsi="Arial" w:cs="Arial"/>
          <w:sz w:val="20"/>
          <w:szCs w:val="20"/>
        </w:rPr>
      </w:pPr>
      <w:r w:rsidRPr="000677BF">
        <w:rPr>
          <w:rFonts w:ascii="Arial" w:hAnsi="Arial" w:cs="Arial"/>
          <w:sz w:val="20"/>
          <w:szCs w:val="20"/>
        </w:rPr>
        <w:t>All officials must consent to a yearly background check and</w:t>
      </w:r>
      <w:r w:rsidR="009E5BB8" w:rsidRPr="000677BF">
        <w:rPr>
          <w:rFonts w:ascii="Arial" w:hAnsi="Arial" w:cs="Arial"/>
          <w:sz w:val="20"/>
          <w:szCs w:val="20"/>
        </w:rPr>
        <w:t xml:space="preserve"> pay the background check fee.  </w:t>
      </w:r>
      <w:r w:rsidRPr="000677BF">
        <w:rPr>
          <w:rFonts w:ascii="Arial" w:hAnsi="Arial" w:cs="Arial"/>
          <w:sz w:val="20"/>
          <w:szCs w:val="20"/>
        </w:rPr>
        <w:t>The background check is required once a year not per sport.</w:t>
      </w:r>
      <w:r w:rsidR="00F73E66" w:rsidRPr="000677BF">
        <w:rPr>
          <w:rFonts w:ascii="Arial" w:hAnsi="Arial" w:cs="Arial"/>
          <w:sz w:val="20"/>
          <w:szCs w:val="20"/>
        </w:rPr>
        <w:t xml:space="preserve">  Background checks will not take place until th</w:t>
      </w:r>
      <w:r w:rsidR="001F4DA9" w:rsidRPr="000677BF">
        <w:rPr>
          <w:rFonts w:ascii="Arial" w:hAnsi="Arial" w:cs="Arial"/>
          <w:sz w:val="20"/>
          <w:szCs w:val="20"/>
        </w:rPr>
        <w:t xml:space="preserve">e fee is paid.  Inactive officials </w:t>
      </w:r>
      <w:r w:rsidR="007C08A6" w:rsidRPr="000677BF">
        <w:rPr>
          <w:rFonts w:ascii="Arial" w:hAnsi="Arial" w:cs="Arial"/>
          <w:sz w:val="20"/>
          <w:szCs w:val="20"/>
        </w:rPr>
        <w:t>are</w:t>
      </w:r>
      <w:r w:rsidR="001F4DA9" w:rsidRPr="000677BF">
        <w:rPr>
          <w:rFonts w:ascii="Arial" w:hAnsi="Arial" w:cs="Arial"/>
          <w:sz w:val="20"/>
          <w:szCs w:val="20"/>
        </w:rPr>
        <w:t xml:space="preserve"> not required to have background checks.</w:t>
      </w:r>
    </w:p>
    <w:p w14:paraId="36D7CD66" w14:textId="77777777" w:rsidR="00184B8D" w:rsidRDefault="00184B8D" w:rsidP="00811D5F">
      <w:pPr>
        <w:pStyle w:val="ListParagraph"/>
        <w:jc w:val="both"/>
        <w:rPr>
          <w:rFonts w:cs="Arial"/>
          <w:sz w:val="20"/>
          <w:szCs w:val="20"/>
        </w:rPr>
      </w:pPr>
    </w:p>
    <w:p w14:paraId="571AB67D" w14:textId="77777777" w:rsidR="00184B8D" w:rsidRPr="000677BF" w:rsidRDefault="00184B8D" w:rsidP="00811D5F">
      <w:pPr>
        <w:pStyle w:val="NoSpacing"/>
        <w:ind w:left="720"/>
        <w:jc w:val="both"/>
        <w:rPr>
          <w:rFonts w:ascii="Arial" w:hAnsi="Arial" w:cs="Arial"/>
          <w:sz w:val="20"/>
          <w:szCs w:val="20"/>
        </w:rPr>
      </w:pPr>
    </w:p>
    <w:p w14:paraId="08D82A49" w14:textId="105F6AFC" w:rsidR="00C93111" w:rsidRDefault="009E5BB8" w:rsidP="00811D5F">
      <w:pPr>
        <w:pStyle w:val="NoSpacing"/>
        <w:numPr>
          <w:ilvl w:val="0"/>
          <w:numId w:val="4"/>
        </w:numPr>
        <w:jc w:val="both"/>
        <w:rPr>
          <w:rFonts w:ascii="Arial" w:hAnsi="Arial" w:cs="Arial"/>
          <w:sz w:val="20"/>
          <w:szCs w:val="20"/>
        </w:rPr>
      </w:pPr>
      <w:r w:rsidRPr="000677BF">
        <w:rPr>
          <w:rFonts w:ascii="Arial" w:hAnsi="Arial" w:cs="Arial"/>
          <w:sz w:val="20"/>
          <w:szCs w:val="20"/>
        </w:rPr>
        <w:t>All background checks will expire in June on the day of the last NJSIAA event regardless of when your background check was submitted.</w:t>
      </w:r>
    </w:p>
    <w:p w14:paraId="0FEFA2CA" w14:textId="77777777" w:rsidR="00184B8D" w:rsidRDefault="00184B8D" w:rsidP="00811D5F">
      <w:pPr>
        <w:pStyle w:val="NoSpacing"/>
        <w:ind w:left="720"/>
        <w:jc w:val="both"/>
        <w:rPr>
          <w:rFonts w:ascii="Arial" w:hAnsi="Arial" w:cs="Arial"/>
          <w:sz w:val="20"/>
          <w:szCs w:val="20"/>
        </w:rPr>
      </w:pPr>
    </w:p>
    <w:p w14:paraId="26A3B74B" w14:textId="02C43207" w:rsidR="00512A66" w:rsidRDefault="0092713D" w:rsidP="00811D5F">
      <w:pPr>
        <w:pStyle w:val="NoSpacing"/>
        <w:numPr>
          <w:ilvl w:val="0"/>
          <w:numId w:val="4"/>
        </w:numPr>
        <w:jc w:val="both"/>
        <w:rPr>
          <w:rFonts w:ascii="Arial" w:hAnsi="Arial" w:cs="Arial"/>
          <w:sz w:val="20"/>
          <w:szCs w:val="20"/>
        </w:rPr>
      </w:pPr>
      <w:r>
        <w:rPr>
          <w:rFonts w:ascii="Arial" w:hAnsi="Arial" w:cs="Arial"/>
          <w:sz w:val="20"/>
          <w:szCs w:val="20"/>
        </w:rPr>
        <w:t xml:space="preserve">All </w:t>
      </w:r>
      <w:r w:rsidR="00512A66">
        <w:rPr>
          <w:rFonts w:ascii="Arial" w:hAnsi="Arial" w:cs="Arial"/>
          <w:sz w:val="20"/>
          <w:szCs w:val="20"/>
        </w:rPr>
        <w:t>officials must take the NFHS concussion course each year.  All concussion certifications will expire as of the last NJSIAA event of the spring season.</w:t>
      </w:r>
    </w:p>
    <w:p w14:paraId="2937129E" w14:textId="77777777" w:rsidR="00184B8D" w:rsidRDefault="00184B8D" w:rsidP="00811D5F">
      <w:pPr>
        <w:pStyle w:val="ListParagraph"/>
        <w:jc w:val="both"/>
        <w:rPr>
          <w:rFonts w:cs="Arial"/>
          <w:sz w:val="20"/>
          <w:szCs w:val="20"/>
        </w:rPr>
      </w:pPr>
    </w:p>
    <w:p w14:paraId="7744E5F6" w14:textId="77777777" w:rsidR="00184B8D" w:rsidRDefault="00184B8D" w:rsidP="00811D5F">
      <w:pPr>
        <w:pStyle w:val="NoSpacing"/>
        <w:ind w:left="720"/>
        <w:jc w:val="both"/>
        <w:rPr>
          <w:rFonts w:ascii="Arial" w:hAnsi="Arial" w:cs="Arial"/>
          <w:sz w:val="20"/>
          <w:szCs w:val="20"/>
        </w:rPr>
      </w:pPr>
    </w:p>
    <w:p w14:paraId="34F872C7" w14:textId="65782B72" w:rsidR="0092713D" w:rsidRPr="00512A66" w:rsidRDefault="00512A66" w:rsidP="00811D5F">
      <w:pPr>
        <w:pStyle w:val="NoSpacing"/>
        <w:numPr>
          <w:ilvl w:val="0"/>
          <w:numId w:val="4"/>
        </w:numPr>
        <w:jc w:val="both"/>
        <w:rPr>
          <w:rFonts w:ascii="Arial" w:hAnsi="Arial" w:cs="Arial"/>
          <w:sz w:val="20"/>
          <w:szCs w:val="20"/>
        </w:rPr>
      </w:pPr>
      <w:r w:rsidRPr="00512A66">
        <w:rPr>
          <w:rFonts w:ascii="Arial" w:hAnsi="Arial" w:cs="Arial"/>
          <w:sz w:val="20"/>
          <w:szCs w:val="20"/>
        </w:rPr>
        <w:t xml:space="preserve">All candidates and members must pass a National Federation Rules Examination or other comprehensive exam approved by the NJSIAA. </w:t>
      </w:r>
    </w:p>
    <w:p w14:paraId="4D6FBDA8" w14:textId="77777777" w:rsidR="008330D9" w:rsidRPr="000677BF" w:rsidRDefault="008330D9" w:rsidP="00811D5F">
      <w:pPr>
        <w:pStyle w:val="NoSpacing"/>
        <w:jc w:val="both"/>
        <w:rPr>
          <w:rFonts w:ascii="Arial" w:hAnsi="Arial" w:cs="Arial"/>
          <w:sz w:val="20"/>
          <w:szCs w:val="20"/>
        </w:rPr>
      </w:pPr>
    </w:p>
    <w:p w14:paraId="12A961CA" w14:textId="77777777" w:rsidR="008330D9" w:rsidRPr="00811D5F" w:rsidRDefault="008330D9" w:rsidP="00811D5F">
      <w:pPr>
        <w:pStyle w:val="NoSpacing"/>
        <w:jc w:val="both"/>
        <w:rPr>
          <w:rFonts w:ascii="Arial" w:hAnsi="Arial" w:cs="Arial"/>
          <w:b/>
          <w:szCs w:val="20"/>
          <w:u w:val="single"/>
        </w:rPr>
      </w:pPr>
      <w:r w:rsidRPr="00811D5F">
        <w:rPr>
          <w:rFonts w:ascii="Arial" w:hAnsi="Arial" w:cs="Arial"/>
          <w:b/>
          <w:szCs w:val="20"/>
          <w:u w:val="single"/>
        </w:rPr>
        <w:t>Registration</w:t>
      </w:r>
    </w:p>
    <w:p w14:paraId="079C8362" w14:textId="77777777" w:rsidR="00184B8D" w:rsidRPr="007D4F4D" w:rsidRDefault="00184B8D" w:rsidP="00811D5F">
      <w:pPr>
        <w:pStyle w:val="NoSpacing"/>
        <w:jc w:val="both"/>
        <w:rPr>
          <w:rFonts w:ascii="Arial" w:hAnsi="Arial" w:cs="Arial"/>
          <w:sz w:val="20"/>
          <w:szCs w:val="20"/>
        </w:rPr>
      </w:pPr>
    </w:p>
    <w:p w14:paraId="071932F1" w14:textId="77777777" w:rsidR="008330D9" w:rsidRPr="000677BF" w:rsidRDefault="008330D9" w:rsidP="00811D5F">
      <w:pPr>
        <w:pStyle w:val="NoSpacing"/>
        <w:jc w:val="both"/>
        <w:rPr>
          <w:rFonts w:ascii="Arial" w:hAnsi="Arial" w:cs="Arial"/>
          <w:sz w:val="20"/>
          <w:szCs w:val="20"/>
        </w:rPr>
      </w:pPr>
      <w:r w:rsidRPr="000677BF">
        <w:rPr>
          <w:rFonts w:ascii="Arial" w:hAnsi="Arial" w:cs="Arial"/>
          <w:sz w:val="20"/>
          <w:szCs w:val="20"/>
        </w:rPr>
        <w:t xml:space="preserve">The registration process for all sports will open on </w:t>
      </w:r>
      <w:r>
        <w:rPr>
          <w:rFonts w:ascii="Arial" w:hAnsi="Arial" w:cs="Arial"/>
          <w:sz w:val="20"/>
          <w:szCs w:val="20"/>
        </w:rPr>
        <w:t>April</w:t>
      </w:r>
      <w:r w:rsidRPr="000677BF">
        <w:rPr>
          <w:rFonts w:ascii="Arial" w:hAnsi="Arial" w:cs="Arial"/>
          <w:sz w:val="20"/>
          <w:szCs w:val="20"/>
        </w:rPr>
        <w:t xml:space="preserve"> 1 each year and close on </w:t>
      </w:r>
      <w:r>
        <w:rPr>
          <w:rFonts w:ascii="Arial" w:hAnsi="Arial" w:cs="Arial"/>
          <w:sz w:val="20"/>
          <w:szCs w:val="20"/>
        </w:rPr>
        <w:t>March</w:t>
      </w:r>
      <w:r w:rsidRPr="000677BF">
        <w:rPr>
          <w:rFonts w:ascii="Arial" w:hAnsi="Arial" w:cs="Arial"/>
          <w:sz w:val="20"/>
          <w:szCs w:val="20"/>
        </w:rPr>
        <w:t xml:space="preserve"> 3</w:t>
      </w:r>
      <w:r>
        <w:rPr>
          <w:rFonts w:ascii="Arial" w:hAnsi="Arial" w:cs="Arial"/>
          <w:sz w:val="20"/>
          <w:szCs w:val="20"/>
        </w:rPr>
        <w:t>1</w:t>
      </w:r>
      <w:r w:rsidRPr="000677BF">
        <w:rPr>
          <w:rFonts w:ascii="Arial" w:hAnsi="Arial" w:cs="Arial"/>
          <w:sz w:val="20"/>
          <w:szCs w:val="20"/>
        </w:rPr>
        <w:t xml:space="preserve"> each year.  It will stay open for the entire time between </w:t>
      </w:r>
      <w:r>
        <w:rPr>
          <w:rFonts w:ascii="Arial" w:hAnsi="Arial" w:cs="Arial"/>
          <w:sz w:val="20"/>
          <w:szCs w:val="20"/>
        </w:rPr>
        <w:t>April</w:t>
      </w:r>
      <w:r w:rsidRPr="000677BF">
        <w:rPr>
          <w:rFonts w:ascii="Arial" w:hAnsi="Arial" w:cs="Arial"/>
          <w:sz w:val="20"/>
          <w:szCs w:val="20"/>
        </w:rPr>
        <w:t xml:space="preserve"> 1 and </w:t>
      </w:r>
      <w:r>
        <w:rPr>
          <w:rFonts w:ascii="Arial" w:hAnsi="Arial" w:cs="Arial"/>
          <w:sz w:val="20"/>
          <w:szCs w:val="20"/>
        </w:rPr>
        <w:t>March</w:t>
      </w:r>
      <w:r w:rsidRPr="000677BF">
        <w:rPr>
          <w:rFonts w:ascii="Arial" w:hAnsi="Arial" w:cs="Arial"/>
          <w:sz w:val="20"/>
          <w:szCs w:val="20"/>
        </w:rPr>
        <w:t xml:space="preserve"> 3</w:t>
      </w:r>
      <w:r>
        <w:rPr>
          <w:rFonts w:ascii="Arial" w:hAnsi="Arial" w:cs="Arial"/>
          <w:sz w:val="20"/>
          <w:szCs w:val="20"/>
        </w:rPr>
        <w:t>1</w:t>
      </w:r>
      <w:r w:rsidRPr="000677BF">
        <w:rPr>
          <w:rFonts w:ascii="Arial" w:hAnsi="Arial" w:cs="Arial"/>
          <w:sz w:val="20"/>
          <w:szCs w:val="20"/>
        </w:rPr>
        <w:t>.  Please keep in mind, the</w:t>
      </w:r>
      <w:r>
        <w:rPr>
          <w:rFonts w:ascii="Arial" w:hAnsi="Arial" w:cs="Arial"/>
          <w:sz w:val="20"/>
          <w:szCs w:val="20"/>
        </w:rPr>
        <w:t xml:space="preserve"> chapter you belong to may have</w:t>
      </w:r>
      <w:r w:rsidRPr="000677BF">
        <w:rPr>
          <w:rFonts w:ascii="Arial" w:hAnsi="Arial" w:cs="Arial"/>
          <w:sz w:val="20"/>
          <w:szCs w:val="20"/>
        </w:rPr>
        <w:t xml:space="preserve"> set deadlines for you to register by.  </w:t>
      </w:r>
    </w:p>
    <w:p w14:paraId="6CC3EFA3" w14:textId="77777777" w:rsidR="008330D9" w:rsidRPr="000677BF" w:rsidRDefault="008330D9" w:rsidP="00811D5F">
      <w:pPr>
        <w:pStyle w:val="NoSpacing"/>
        <w:jc w:val="both"/>
        <w:rPr>
          <w:rFonts w:ascii="Arial" w:hAnsi="Arial" w:cs="Arial"/>
          <w:sz w:val="20"/>
          <w:szCs w:val="20"/>
        </w:rPr>
      </w:pPr>
    </w:p>
    <w:tbl>
      <w:tblPr>
        <w:tblStyle w:val="TableGrid"/>
        <w:tblW w:w="5000" w:type="pct"/>
        <w:tblLook w:val="04A0" w:firstRow="1" w:lastRow="0" w:firstColumn="1" w:lastColumn="0" w:noHBand="0" w:noVBand="1"/>
      </w:tblPr>
      <w:tblGrid>
        <w:gridCol w:w="2697"/>
        <w:gridCol w:w="2697"/>
        <w:gridCol w:w="2698"/>
        <w:gridCol w:w="2698"/>
      </w:tblGrid>
      <w:tr w:rsidR="008330D9" w:rsidRPr="000677BF" w14:paraId="6AC7651C" w14:textId="77777777" w:rsidTr="008330D9">
        <w:tc>
          <w:tcPr>
            <w:tcW w:w="1250" w:type="pct"/>
            <w:vAlign w:val="center"/>
          </w:tcPr>
          <w:p w14:paraId="33CD20E0" w14:textId="77777777" w:rsidR="008330D9" w:rsidRPr="000677BF" w:rsidRDefault="008330D9" w:rsidP="00811D5F">
            <w:pPr>
              <w:pStyle w:val="NoSpacing"/>
              <w:jc w:val="both"/>
              <w:rPr>
                <w:rFonts w:ascii="Arial" w:hAnsi="Arial" w:cs="Arial"/>
                <w:b/>
                <w:sz w:val="20"/>
                <w:szCs w:val="20"/>
              </w:rPr>
            </w:pPr>
            <w:r w:rsidRPr="000677BF">
              <w:rPr>
                <w:rFonts w:ascii="Arial" w:hAnsi="Arial" w:cs="Arial"/>
                <w:b/>
                <w:sz w:val="20"/>
                <w:szCs w:val="20"/>
              </w:rPr>
              <w:t>Registration Fees</w:t>
            </w:r>
          </w:p>
        </w:tc>
        <w:tc>
          <w:tcPr>
            <w:tcW w:w="1250" w:type="pct"/>
            <w:vAlign w:val="center"/>
          </w:tcPr>
          <w:p w14:paraId="5F72F123" w14:textId="77777777" w:rsidR="008330D9" w:rsidRPr="000677BF" w:rsidRDefault="008330D9" w:rsidP="00811D5F">
            <w:pPr>
              <w:pStyle w:val="NoSpacing"/>
              <w:jc w:val="both"/>
              <w:rPr>
                <w:rFonts w:ascii="Arial" w:hAnsi="Arial" w:cs="Arial"/>
                <w:b/>
                <w:sz w:val="20"/>
                <w:szCs w:val="20"/>
              </w:rPr>
            </w:pPr>
            <w:r w:rsidRPr="000677BF">
              <w:rPr>
                <w:rFonts w:ascii="Arial" w:hAnsi="Arial" w:cs="Arial"/>
                <w:b/>
                <w:sz w:val="20"/>
                <w:szCs w:val="20"/>
              </w:rPr>
              <w:t>2018-19</w:t>
            </w:r>
          </w:p>
        </w:tc>
        <w:tc>
          <w:tcPr>
            <w:tcW w:w="1250" w:type="pct"/>
            <w:vAlign w:val="center"/>
          </w:tcPr>
          <w:p w14:paraId="5799BBA8" w14:textId="77777777" w:rsidR="008330D9" w:rsidRPr="000677BF" w:rsidRDefault="008330D9" w:rsidP="00811D5F">
            <w:pPr>
              <w:pStyle w:val="NoSpacing"/>
              <w:jc w:val="both"/>
              <w:rPr>
                <w:rFonts w:ascii="Arial" w:hAnsi="Arial" w:cs="Arial"/>
                <w:b/>
                <w:sz w:val="20"/>
                <w:szCs w:val="20"/>
              </w:rPr>
            </w:pPr>
            <w:r w:rsidRPr="000677BF">
              <w:rPr>
                <w:rFonts w:ascii="Arial" w:hAnsi="Arial" w:cs="Arial"/>
                <w:b/>
                <w:sz w:val="20"/>
                <w:szCs w:val="20"/>
              </w:rPr>
              <w:t>2019-20</w:t>
            </w:r>
          </w:p>
        </w:tc>
        <w:tc>
          <w:tcPr>
            <w:tcW w:w="1250" w:type="pct"/>
            <w:vAlign w:val="center"/>
          </w:tcPr>
          <w:p w14:paraId="3FC1041B" w14:textId="77777777" w:rsidR="008330D9" w:rsidRPr="000677BF" w:rsidRDefault="008330D9" w:rsidP="00811D5F">
            <w:pPr>
              <w:pStyle w:val="NoSpacing"/>
              <w:jc w:val="both"/>
              <w:rPr>
                <w:rFonts w:ascii="Arial" w:hAnsi="Arial" w:cs="Arial"/>
                <w:b/>
                <w:sz w:val="20"/>
                <w:szCs w:val="20"/>
              </w:rPr>
            </w:pPr>
            <w:r w:rsidRPr="000677BF">
              <w:rPr>
                <w:rFonts w:ascii="Arial" w:hAnsi="Arial" w:cs="Arial"/>
                <w:b/>
                <w:sz w:val="20"/>
                <w:szCs w:val="20"/>
              </w:rPr>
              <w:t>2020-21</w:t>
            </w:r>
          </w:p>
        </w:tc>
      </w:tr>
      <w:tr w:rsidR="008330D9" w:rsidRPr="000677BF" w14:paraId="69449276" w14:textId="77777777" w:rsidTr="008330D9">
        <w:tc>
          <w:tcPr>
            <w:tcW w:w="1250" w:type="pct"/>
            <w:vAlign w:val="center"/>
          </w:tcPr>
          <w:p w14:paraId="7E7ED330" w14:textId="77777777" w:rsidR="008330D9" w:rsidRPr="000677BF" w:rsidRDefault="008330D9" w:rsidP="00811D5F">
            <w:pPr>
              <w:pStyle w:val="NoSpacing"/>
              <w:jc w:val="both"/>
              <w:rPr>
                <w:rFonts w:ascii="Arial" w:hAnsi="Arial" w:cs="Arial"/>
                <w:sz w:val="20"/>
                <w:szCs w:val="20"/>
              </w:rPr>
            </w:pPr>
            <w:r w:rsidRPr="000677BF">
              <w:rPr>
                <w:rFonts w:ascii="Arial" w:hAnsi="Arial" w:cs="Arial"/>
                <w:sz w:val="20"/>
                <w:szCs w:val="20"/>
              </w:rPr>
              <w:t>Active</w:t>
            </w:r>
          </w:p>
        </w:tc>
        <w:tc>
          <w:tcPr>
            <w:tcW w:w="1250" w:type="pct"/>
            <w:vAlign w:val="center"/>
          </w:tcPr>
          <w:p w14:paraId="6278C78E" w14:textId="77777777" w:rsidR="008330D9" w:rsidRPr="000677BF" w:rsidRDefault="008330D9" w:rsidP="00811D5F">
            <w:pPr>
              <w:pStyle w:val="NoSpacing"/>
              <w:jc w:val="both"/>
              <w:rPr>
                <w:rFonts w:ascii="Arial" w:hAnsi="Arial" w:cs="Arial"/>
                <w:sz w:val="20"/>
                <w:szCs w:val="20"/>
              </w:rPr>
            </w:pPr>
            <w:r w:rsidRPr="000677BF">
              <w:rPr>
                <w:rFonts w:ascii="Arial" w:hAnsi="Arial" w:cs="Arial"/>
                <w:sz w:val="20"/>
                <w:szCs w:val="20"/>
              </w:rPr>
              <w:t>$50</w:t>
            </w:r>
          </w:p>
        </w:tc>
        <w:tc>
          <w:tcPr>
            <w:tcW w:w="1250" w:type="pct"/>
            <w:vAlign w:val="center"/>
          </w:tcPr>
          <w:p w14:paraId="4E8C7AD0" w14:textId="77777777" w:rsidR="008330D9" w:rsidRPr="000677BF" w:rsidRDefault="008330D9" w:rsidP="00811D5F">
            <w:pPr>
              <w:pStyle w:val="NoSpacing"/>
              <w:jc w:val="both"/>
              <w:rPr>
                <w:rFonts w:ascii="Arial" w:hAnsi="Arial" w:cs="Arial"/>
                <w:sz w:val="20"/>
                <w:szCs w:val="20"/>
              </w:rPr>
            </w:pPr>
            <w:r w:rsidRPr="000677BF">
              <w:rPr>
                <w:rFonts w:ascii="Arial" w:hAnsi="Arial" w:cs="Arial"/>
                <w:sz w:val="20"/>
                <w:szCs w:val="20"/>
              </w:rPr>
              <w:t>$53</w:t>
            </w:r>
          </w:p>
        </w:tc>
        <w:tc>
          <w:tcPr>
            <w:tcW w:w="1250" w:type="pct"/>
            <w:vAlign w:val="center"/>
          </w:tcPr>
          <w:p w14:paraId="7E504A6F" w14:textId="77777777" w:rsidR="008330D9" w:rsidRPr="000677BF" w:rsidRDefault="008330D9" w:rsidP="00811D5F">
            <w:pPr>
              <w:pStyle w:val="NoSpacing"/>
              <w:jc w:val="both"/>
              <w:rPr>
                <w:rFonts w:ascii="Arial" w:hAnsi="Arial" w:cs="Arial"/>
                <w:sz w:val="20"/>
                <w:szCs w:val="20"/>
              </w:rPr>
            </w:pPr>
            <w:r w:rsidRPr="000677BF">
              <w:rPr>
                <w:rFonts w:ascii="Arial" w:hAnsi="Arial" w:cs="Arial"/>
                <w:sz w:val="20"/>
                <w:szCs w:val="20"/>
              </w:rPr>
              <w:t>$55</w:t>
            </w:r>
          </w:p>
        </w:tc>
      </w:tr>
      <w:tr w:rsidR="008330D9" w:rsidRPr="000677BF" w14:paraId="1ECD3DF4" w14:textId="77777777" w:rsidTr="008330D9">
        <w:tc>
          <w:tcPr>
            <w:tcW w:w="1250" w:type="pct"/>
            <w:vAlign w:val="center"/>
          </w:tcPr>
          <w:p w14:paraId="06B3A8BD" w14:textId="77777777" w:rsidR="008330D9" w:rsidRPr="000677BF" w:rsidRDefault="008330D9" w:rsidP="00811D5F">
            <w:pPr>
              <w:pStyle w:val="NoSpacing"/>
              <w:jc w:val="both"/>
              <w:rPr>
                <w:rFonts w:ascii="Arial" w:hAnsi="Arial" w:cs="Arial"/>
                <w:sz w:val="20"/>
                <w:szCs w:val="20"/>
              </w:rPr>
            </w:pPr>
            <w:r w:rsidRPr="000677BF">
              <w:rPr>
                <w:rFonts w:ascii="Arial" w:hAnsi="Arial" w:cs="Arial"/>
                <w:sz w:val="20"/>
                <w:szCs w:val="20"/>
              </w:rPr>
              <w:lastRenderedPageBreak/>
              <w:t>Cadet</w:t>
            </w:r>
          </w:p>
        </w:tc>
        <w:tc>
          <w:tcPr>
            <w:tcW w:w="1250" w:type="pct"/>
            <w:vAlign w:val="center"/>
          </w:tcPr>
          <w:p w14:paraId="355D1568" w14:textId="77777777" w:rsidR="008330D9" w:rsidRPr="000677BF" w:rsidRDefault="008330D9" w:rsidP="00811D5F">
            <w:pPr>
              <w:pStyle w:val="NoSpacing"/>
              <w:jc w:val="both"/>
              <w:rPr>
                <w:rFonts w:ascii="Arial" w:hAnsi="Arial" w:cs="Arial"/>
                <w:sz w:val="20"/>
                <w:szCs w:val="20"/>
              </w:rPr>
            </w:pPr>
            <w:r w:rsidRPr="000677BF">
              <w:rPr>
                <w:rFonts w:ascii="Arial" w:hAnsi="Arial" w:cs="Arial"/>
                <w:sz w:val="20"/>
                <w:szCs w:val="20"/>
              </w:rPr>
              <w:t>$19</w:t>
            </w:r>
          </w:p>
        </w:tc>
        <w:tc>
          <w:tcPr>
            <w:tcW w:w="1250" w:type="pct"/>
            <w:vAlign w:val="center"/>
          </w:tcPr>
          <w:p w14:paraId="4F0AF9D7" w14:textId="77777777" w:rsidR="008330D9" w:rsidRPr="000677BF" w:rsidRDefault="008330D9" w:rsidP="00811D5F">
            <w:pPr>
              <w:pStyle w:val="NoSpacing"/>
              <w:jc w:val="both"/>
              <w:rPr>
                <w:rFonts w:ascii="Arial" w:hAnsi="Arial" w:cs="Arial"/>
                <w:sz w:val="20"/>
                <w:szCs w:val="20"/>
              </w:rPr>
            </w:pPr>
            <w:r w:rsidRPr="000677BF">
              <w:rPr>
                <w:rFonts w:ascii="Arial" w:hAnsi="Arial" w:cs="Arial"/>
                <w:sz w:val="20"/>
                <w:szCs w:val="20"/>
              </w:rPr>
              <w:t>$22</w:t>
            </w:r>
          </w:p>
        </w:tc>
        <w:tc>
          <w:tcPr>
            <w:tcW w:w="1250" w:type="pct"/>
            <w:vAlign w:val="center"/>
          </w:tcPr>
          <w:p w14:paraId="731F9CBF" w14:textId="77777777" w:rsidR="008330D9" w:rsidRPr="000677BF" w:rsidRDefault="008330D9" w:rsidP="00811D5F">
            <w:pPr>
              <w:pStyle w:val="NoSpacing"/>
              <w:jc w:val="both"/>
              <w:rPr>
                <w:rFonts w:ascii="Arial" w:hAnsi="Arial" w:cs="Arial"/>
                <w:sz w:val="20"/>
                <w:szCs w:val="20"/>
              </w:rPr>
            </w:pPr>
            <w:r w:rsidRPr="000677BF">
              <w:rPr>
                <w:rFonts w:ascii="Arial" w:hAnsi="Arial" w:cs="Arial"/>
                <w:sz w:val="20"/>
                <w:szCs w:val="20"/>
              </w:rPr>
              <w:t>$25</w:t>
            </w:r>
          </w:p>
        </w:tc>
      </w:tr>
      <w:tr w:rsidR="008330D9" w:rsidRPr="000677BF" w14:paraId="6A7D1A31" w14:textId="77777777" w:rsidTr="008330D9">
        <w:tc>
          <w:tcPr>
            <w:tcW w:w="1250" w:type="pct"/>
            <w:vAlign w:val="center"/>
          </w:tcPr>
          <w:p w14:paraId="42CE8924" w14:textId="77777777" w:rsidR="008330D9" w:rsidRPr="000677BF" w:rsidRDefault="008330D9" w:rsidP="00811D5F">
            <w:pPr>
              <w:pStyle w:val="NoSpacing"/>
              <w:jc w:val="both"/>
              <w:rPr>
                <w:rFonts w:ascii="Arial" w:hAnsi="Arial" w:cs="Arial"/>
                <w:sz w:val="20"/>
                <w:szCs w:val="20"/>
              </w:rPr>
            </w:pPr>
            <w:r w:rsidRPr="000677BF">
              <w:rPr>
                <w:rFonts w:ascii="Arial" w:hAnsi="Arial" w:cs="Arial"/>
                <w:sz w:val="20"/>
                <w:szCs w:val="20"/>
              </w:rPr>
              <w:t>Inactive</w:t>
            </w:r>
          </w:p>
        </w:tc>
        <w:tc>
          <w:tcPr>
            <w:tcW w:w="1250" w:type="pct"/>
            <w:vAlign w:val="center"/>
          </w:tcPr>
          <w:p w14:paraId="086FF935" w14:textId="77777777" w:rsidR="008330D9" w:rsidRPr="000677BF" w:rsidRDefault="008330D9" w:rsidP="00811D5F">
            <w:pPr>
              <w:pStyle w:val="NoSpacing"/>
              <w:jc w:val="both"/>
              <w:rPr>
                <w:rFonts w:ascii="Arial" w:hAnsi="Arial" w:cs="Arial"/>
                <w:sz w:val="20"/>
                <w:szCs w:val="20"/>
              </w:rPr>
            </w:pPr>
            <w:r w:rsidRPr="000677BF">
              <w:rPr>
                <w:rFonts w:ascii="Arial" w:hAnsi="Arial" w:cs="Arial"/>
                <w:sz w:val="20"/>
                <w:szCs w:val="20"/>
              </w:rPr>
              <w:t>$15</w:t>
            </w:r>
          </w:p>
        </w:tc>
        <w:tc>
          <w:tcPr>
            <w:tcW w:w="1250" w:type="pct"/>
            <w:vAlign w:val="center"/>
          </w:tcPr>
          <w:p w14:paraId="4AB81289" w14:textId="77777777" w:rsidR="008330D9" w:rsidRPr="000677BF" w:rsidRDefault="008330D9" w:rsidP="00811D5F">
            <w:pPr>
              <w:pStyle w:val="NoSpacing"/>
              <w:jc w:val="both"/>
              <w:rPr>
                <w:rFonts w:ascii="Arial" w:hAnsi="Arial" w:cs="Arial"/>
                <w:sz w:val="20"/>
                <w:szCs w:val="20"/>
              </w:rPr>
            </w:pPr>
            <w:r w:rsidRPr="000677BF">
              <w:rPr>
                <w:rFonts w:ascii="Arial" w:hAnsi="Arial" w:cs="Arial"/>
                <w:sz w:val="20"/>
                <w:szCs w:val="20"/>
              </w:rPr>
              <w:t>$18</w:t>
            </w:r>
          </w:p>
        </w:tc>
        <w:tc>
          <w:tcPr>
            <w:tcW w:w="1250" w:type="pct"/>
            <w:vAlign w:val="center"/>
          </w:tcPr>
          <w:p w14:paraId="12ABF906" w14:textId="77777777" w:rsidR="008330D9" w:rsidRPr="000677BF" w:rsidRDefault="008330D9" w:rsidP="00811D5F">
            <w:pPr>
              <w:pStyle w:val="NoSpacing"/>
              <w:jc w:val="both"/>
              <w:rPr>
                <w:rFonts w:ascii="Arial" w:hAnsi="Arial" w:cs="Arial"/>
                <w:sz w:val="20"/>
                <w:szCs w:val="20"/>
              </w:rPr>
            </w:pPr>
            <w:r w:rsidRPr="000677BF">
              <w:rPr>
                <w:rFonts w:ascii="Arial" w:hAnsi="Arial" w:cs="Arial"/>
                <w:sz w:val="20"/>
                <w:szCs w:val="20"/>
              </w:rPr>
              <w:t>$20</w:t>
            </w:r>
          </w:p>
        </w:tc>
      </w:tr>
      <w:tr w:rsidR="008330D9" w:rsidRPr="000677BF" w14:paraId="759A2620" w14:textId="77777777" w:rsidTr="008330D9">
        <w:tc>
          <w:tcPr>
            <w:tcW w:w="1250" w:type="pct"/>
            <w:vAlign w:val="center"/>
          </w:tcPr>
          <w:p w14:paraId="5C62C0C9" w14:textId="77777777" w:rsidR="008330D9" w:rsidRPr="000677BF" w:rsidRDefault="008330D9" w:rsidP="00811D5F">
            <w:pPr>
              <w:pStyle w:val="NoSpacing"/>
              <w:jc w:val="both"/>
              <w:rPr>
                <w:rFonts w:ascii="Arial" w:hAnsi="Arial" w:cs="Arial"/>
                <w:sz w:val="20"/>
                <w:szCs w:val="20"/>
              </w:rPr>
            </w:pPr>
            <w:r w:rsidRPr="000677BF">
              <w:rPr>
                <w:rFonts w:ascii="Arial" w:hAnsi="Arial" w:cs="Arial"/>
                <w:sz w:val="20"/>
                <w:szCs w:val="20"/>
              </w:rPr>
              <w:t>Background Check</w:t>
            </w:r>
          </w:p>
        </w:tc>
        <w:tc>
          <w:tcPr>
            <w:tcW w:w="1250" w:type="pct"/>
            <w:vAlign w:val="center"/>
          </w:tcPr>
          <w:p w14:paraId="538AC9F1" w14:textId="77777777" w:rsidR="008330D9" w:rsidRPr="000677BF" w:rsidRDefault="008330D9" w:rsidP="00811D5F">
            <w:pPr>
              <w:pStyle w:val="NoSpacing"/>
              <w:jc w:val="both"/>
              <w:rPr>
                <w:rFonts w:ascii="Arial" w:hAnsi="Arial" w:cs="Arial"/>
                <w:sz w:val="20"/>
                <w:szCs w:val="20"/>
              </w:rPr>
            </w:pPr>
            <w:r w:rsidRPr="000677BF">
              <w:rPr>
                <w:rFonts w:ascii="Arial" w:hAnsi="Arial" w:cs="Arial"/>
                <w:sz w:val="20"/>
                <w:szCs w:val="20"/>
              </w:rPr>
              <w:t>$10</w:t>
            </w:r>
          </w:p>
        </w:tc>
        <w:tc>
          <w:tcPr>
            <w:tcW w:w="1250" w:type="pct"/>
            <w:vAlign w:val="center"/>
          </w:tcPr>
          <w:p w14:paraId="0E72041C" w14:textId="77777777" w:rsidR="008330D9" w:rsidRPr="000677BF" w:rsidRDefault="008330D9" w:rsidP="00811D5F">
            <w:pPr>
              <w:pStyle w:val="NoSpacing"/>
              <w:jc w:val="both"/>
              <w:rPr>
                <w:rFonts w:ascii="Arial" w:hAnsi="Arial" w:cs="Arial"/>
                <w:sz w:val="20"/>
                <w:szCs w:val="20"/>
              </w:rPr>
            </w:pPr>
            <w:r w:rsidRPr="000677BF">
              <w:rPr>
                <w:rFonts w:ascii="Arial" w:hAnsi="Arial" w:cs="Arial"/>
                <w:sz w:val="20"/>
                <w:szCs w:val="20"/>
              </w:rPr>
              <w:t>$10</w:t>
            </w:r>
          </w:p>
        </w:tc>
        <w:tc>
          <w:tcPr>
            <w:tcW w:w="1250" w:type="pct"/>
            <w:vAlign w:val="center"/>
          </w:tcPr>
          <w:p w14:paraId="47146CAE" w14:textId="77777777" w:rsidR="008330D9" w:rsidRPr="000677BF" w:rsidRDefault="008330D9" w:rsidP="00811D5F">
            <w:pPr>
              <w:pStyle w:val="NoSpacing"/>
              <w:jc w:val="both"/>
              <w:rPr>
                <w:rFonts w:ascii="Arial" w:hAnsi="Arial" w:cs="Arial"/>
                <w:sz w:val="20"/>
                <w:szCs w:val="20"/>
              </w:rPr>
            </w:pPr>
            <w:r w:rsidRPr="000677BF">
              <w:rPr>
                <w:rFonts w:ascii="Arial" w:hAnsi="Arial" w:cs="Arial"/>
                <w:sz w:val="20"/>
                <w:szCs w:val="20"/>
              </w:rPr>
              <w:t>$10</w:t>
            </w:r>
          </w:p>
        </w:tc>
      </w:tr>
    </w:tbl>
    <w:p w14:paraId="35B58E70" w14:textId="77777777" w:rsidR="008330D9" w:rsidRPr="000677BF" w:rsidRDefault="008330D9" w:rsidP="00811D5F">
      <w:pPr>
        <w:pStyle w:val="NoSpacing"/>
        <w:jc w:val="both"/>
        <w:rPr>
          <w:rFonts w:ascii="Arial" w:hAnsi="Arial" w:cs="Arial"/>
          <w:sz w:val="20"/>
          <w:szCs w:val="20"/>
        </w:rPr>
      </w:pPr>
    </w:p>
    <w:p w14:paraId="11263F6C" w14:textId="77777777" w:rsidR="008330D9" w:rsidRPr="00811D5F" w:rsidRDefault="008330D9" w:rsidP="00811D5F">
      <w:pPr>
        <w:pStyle w:val="NoSpacing"/>
        <w:jc w:val="both"/>
        <w:rPr>
          <w:rFonts w:ascii="Arial" w:hAnsi="Arial" w:cs="Arial"/>
          <w:b/>
          <w:szCs w:val="20"/>
          <w:u w:val="single"/>
        </w:rPr>
      </w:pPr>
      <w:r w:rsidRPr="00811D5F">
        <w:rPr>
          <w:rFonts w:ascii="Arial" w:hAnsi="Arial" w:cs="Arial"/>
          <w:b/>
          <w:szCs w:val="20"/>
          <w:u w:val="single"/>
        </w:rPr>
        <w:t>Important Note:</w:t>
      </w:r>
    </w:p>
    <w:p w14:paraId="1A68EEEA" w14:textId="77777777" w:rsidR="00184B8D" w:rsidRPr="000677BF" w:rsidRDefault="00184B8D" w:rsidP="00811D5F">
      <w:pPr>
        <w:pStyle w:val="NoSpacing"/>
        <w:jc w:val="both"/>
        <w:rPr>
          <w:rFonts w:ascii="Arial" w:hAnsi="Arial" w:cs="Arial"/>
          <w:b/>
          <w:sz w:val="20"/>
          <w:szCs w:val="20"/>
          <w:u w:val="single"/>
        </w:rPr>
      </w:pPr>
    </w:p>
    <w:p w14:paraId="035BD8D2" w14:textId="77777777" w:rsidR="008330D9" w:rsidRPr="000677BF" w:rsidRDefault="008330D9" w:rsidP="00811D5F">
      <w:pPr>
        <w:pStyle w:val="NoSpacing"/>
        <w:jc w:val="both"/>
        <w:rPr>
          <w:rFonts w:ascii="Arial" w:hAnsi="Arial" w:cs="Arial"/>
          <w:sz w:val="20"/>
          <w:szCs w:val="20"/>
        </w:rPr>
      </w:pPr>
      <w:r w:rsidRPr="000677BF">
        <w:rPr>
          <w:rFonts w:ascii="Arial" w:hAnsi="Arial" w:cs="Arial"/>
          <w:sz w:val="20"/>
          <w:szCs w:val="20"/>
        </w:rPr>
        <w:t xml:space="preserve">Any NJSIAA member school hiring non-registered officials to work high school contests governed by the NJSIAA is in direct violation of the NJSIAA Guidelines, Policies, &amp; Procedures and may be subjected to penalties by the NJSIAA and its Executive Committee.  </w:t>
      </w:r>
    </w:p>
    <w:p w14:paraId="5E2EB368" w14:textId="7599A7CF" w:rsidR="008330D9" w:rsidRDefault="008330D9" w:rsidP="00811D5F">
      <w:pPr>
        <w:pStyle w:val="NoSpacing"/>
        <w:jc w:val="both"/>
        <w:rPr>
          <w:rFonts w:ascii="Arial" w:hAnsi="Arial" w:cs="Arial"/>
          <w:b/>
          <w:sz w:val="20"/>
          <w:szCs w:val="20"/>
          <w:u w:val="single"/>
        </w:rPr>
      </w:pPr>
    </w:p>
    <w:p w14:paraId="084A449E" w14:textId="77777777" w:rsidR="00906EF7" w:rsidRDefault="00906EF7" w:rsidP="00811D5F">
      <w:pPr>
        <w:pStyle w:val="NoSpacing"/>
        <w:jc w:val="both"/>
        <w:rPr>
          <w:rFonts w:ascii="Arial" w:hAnsi="Arial" w:cs="Arial"/>
          <w:b/>
          <w:sz w:val="20"/>
          <w:szCs w:val="20"/>
          <w:u w:val="single"/>
        </w:rPr>
      </w:pPr>
    </w:p>
    <w:p w14:paraId="732F2D10" w14:textId="409265B0" w:rsidR="002915A8" w:rsidRPr="00811D5F" w:rsidRDefault="002915A8" w:rsidP="00811D5F">
      <w:pPr>
        <w:pStyle w:val="NoSpacing"/>
        <w:jc w:val="both"/>
        <w:rPr>
          <w:rFonts w:ascii="Arial" w:hAnsi="Arial" w:cs="Arial"/>
          <w:b/>
          <w:szCs w:val="20"/>
          <w:u w:val="single"/>
        </w:rPr>
      </w:pPr>
      <w:r w:rsidRPr="00811D5F">
        <w:rPr>
          <w:rFonts w:ascii="Arial" w:hAnsi="Arial" w:cs="Arial"/>
          <w:b/>
          <w:szCs w:val="20"/>
          <w:u w:val="single"/>
        </w:rPr>
        <w:t>Officials Apparel</w:t>
      </w:r>
    </w:p>
    <w:p w14:paraId="35D6C495" w14:textId="77777777" w:rsidR="00184B8D" w:rsidRPr="00405717" w:rsidRDefault="00184B8D" w:rsidP="00811D5F">
      <w:pPr>
        <w:pStyle w:val="NoSpacing"/>
        <w:jc w:val="both"/>
        <w:rPr>
          <w:rFonts w:ascii="Arial" w:hAnsi="Arial" w:cs="Arial"/>
          <w:b/>
          <w:sz w:val="20"/>
          <w:szCs w:val="20"/>
          <w:u w:val="single"/>
        </w:rPr>
      </w:pPr>
    </w:p>
    <w:p w14:paraId="73E0BA5E" w14:textId="77777777" w:rsidR="002915A8" w:rsidRPr="000677BF" w:rsidRDefault="002915A8" w:rsidP="00811D5F">
      <w:pPr>
        <w:pStyle w:val="NoSpacing"/>
        <w:jc w:val="both"/>
        <w:rPr>
          <w:rFonts w:ascii="Arial" w:hAnsi="Arial" w:cs="Arial"/>
          <w:sz w:val="20"/>
          <w:szCs w:val="20"/>
        </w:rPr>
      </w:pPr>
      <w:r>
        <w:rPr>
          <w:rFonts w:ascii="Arial" w:hAnsi="Arial" w:cs="Arial"/>
          <w:sz w:val="20"/>
          <w:szCs w:val="20"/>
        </w:rPr>
        <w:t xml:space="preserve">All officials (any level) that are registered with the NJSIAA through the Arbiter and are working NJSIAA governed contests must wear the approved NJSIAA logo on the chosen apparel (shirt/jacket) by the officials for that particular game.  For those officials that wear hats during their contests, we are simply asking that all hats are the same for all officials working that game. The hats can have either the NJSIAA logo, their chapters logo, or no logo, as long as all officials match.        </w:t>
      </w:r>
      <w:r w:rsidRPr="000677BF">
        <w:rPr>
          <w:rFonts w:ascii="Arial" w:hAnsi="Arial" w:cs="Arial"/>
          <w:sz w:val="20"/>
          <w:szCs w:val="20"/>
        </w:rPr>
        <w:t xml:space="preserve">    </w:t>
      </w:r>
    </w:p>
    <w:p w14:paraId="67550449" w14:textId="40A587B4" w:rsidR="00BA6E6F" w:rsidRPr="000677BF" w:rsidRDefault="001F4DA9" w:rsidP="00811D5F">
      <w:pPr>
        <w:pStyle w:val="NoSpacing"/>
        <w:jc w:val="both"/>
        <w:rPr>
          <w:rFonts w:ascii="Arial" w:hAnsi="Arial" w:cs="Arial"/>
          <w:b/>
          <w:sz w:val="20"/>
          <w:szCs w:val="20"/>
          <w:u w:val="single"/>
        </w:rPr>
      </w:pPr>
      <w:r w:rsidRPr="000677BF">
        <w:rPr>
          <w:rFonts w:ascii="Arial" w:hAnsi="Arial" w:cs="Arial"/>
          <w:b/>
          <w:sz w:val="20"/>
          <w:szCs w:val="20"/>
          <w:u w:val="single"/>
        </w:rPr>
        <w:t xml:space="preserve">NJSIAA </w:t>
      </w:r>
      <w:r w:rsidR="000677BF">
        <w:rPr>
          <w:rFonts w:ascii="Arial" w:hAnsi="Arial" w:cs="Arial"/>
          <w:b/>
          <w:sz w:val="20"/>
          <w:szCs w:val="20"/>
          <w:u w:val="single"/>
        </w:rPr>
        <w:t xml:space="preserve">Officials </w:t>
      </w:r>
      <w:r w:rsidRPr="000677BF">
        <w:rPr>
          <w:rFonts w:ascii="Arial" w:hAnsi="Arial" w:cs="Arial"/>
          <w:b/>
          <w:sz w:val="20"/>
          <w:szCs w:val="20"/>
          <w:u w:val="single"/>
        </w:rPr>
        <w:t>Registration Levels:</w:t>
      </w:r>
    </w:p>
    <w:p w14:paraId="43924002" w14:textId="77777777" w:rsidR="001F4DA9" w:rsidRPr="000677BF" w:rsidRDefault="001F4DA9" w:rsidP="00811D5F">
      <w:pPr>
        <w:pStyle w:val="NoSpacing"/>
        <w:jc w:val="both"/>
        <w:rPr>
          <w:rFonts w:ascii="Arial" w:hAnsi="Arial" w:cs="Arial"/>
          <w:sz w:val="20"/>
          <w:szCs w:val="20"/>
        </w:rPr>
      </w:pPr>
    </w:p>
    <w:p w14:paraId="5CAE5E3F" w14:textId="77777777" w:rsidR="001F4DA9" w:rsidRPr="00811D5F" w:rsidRDefault="001F4DA9" w:rsidP="00811D5F">
      <w:pPr>
        <w:pStyle w:val="NoSpacing"/>
        <w:jc w:val="both"/>
        <w:rPr>
          <w:rFonts w:ascii="Arial" w:hAnsi="Arial" w:cs="Arial"/>
          <w:b/>
          <w:szCs w:val="20"/>
          <w:u w:val="single"/>
        </w:rPr>
      </w:pPr>
      <w:r w:rsidRPr="00811D5F">
        <w:rPr>
          <w:rFonts w:ascii="Arial" w:hAnsi="Arial" w:cs="Arial"/>
          <w:b/>
          <w:szCs w:val="20"/>
          <w:u w:val="single"/>
        </w:rPr>
        <w:t>Active</w:t>
      </w:r>
    </w:p>
    <w:p w14:paraId="0B405562" w14:textId="77777777" w:rsidR="00184B8D" w:rsidRPr="000677BF" w:rsidRDefault="00184B8D" w:rsidP="00811D5F">
      <w:pPr>
        <w:pStyle w:val="NoSpacing"/>
        <w:jc w:val="both"/>
        <w:rPr>
          <w:rFonts w:ascii="Arial" w:hAnsi="Arial" w:cs="Arial"/>
          <w:b/>
          <w:sz w:val="20"/>
          <w:szCs w:val="20"/>
          <w:u w:val="single"/>
        </w:rPr>
      </w:pPr>
    </w:p>
    <w:p w14:paraId="286288B4" w14:textId="09950128" w:rsidR="001F4DA9" w:rsidRPr="000677BF" w:rsidRDefault="001F4DA9" w:rsidP="00811D5F">
      <w:pPr>
        <w:pStyle w:val="NoSpacing"/>
        <w:jc w:val="both"/>
        <w:rPr>
          <w:rFonts w:ascii="Arial" w:hAnsi="Arial" w:cs="Arial"/>
          <w:sz w:val="20"/>
          <w:szCs w:val="20"/>
        </w:rPr>
      </w:pPr>
      <w:r w:rsidRPr="000677BF">
        <w:rPr>
          <w:rFonts w:ascii="Arial" w:hAnsi="Arial" w:cs="Arial"/>
          <w:sz w:val="20"/>
          <w:szCs w:val="20"/>
        </w:rPr>
        <w:t xml:space="preserve">An active official is defined </w:t>
      </w:r>
      <w:r w:rsidR="00775B04">
        <w:rPr>
          <w:rFonts w:ascii="Arial" w:hAnsi="Arial" w:cs="Arial"/>
          <w:sz w:val="20"/>
          <w:szCs w:val="20"/>
        </w:rPr>
        <w:t>as</w:t>
      </w:r>
      <w:r w:rsidRPr="000677BF">
        <w:rPr>
          <w:rFonts w:ascii="Arial" w:hAnsi="Arial" w:cs="Arial"/>
          <w:sz w:val="20"/>
          <w:szCs w:val="20"/>
        </w:rPr>
        <w:t xml:space="preserve"> any official that is registered with the NJSIAA and affiliated with an NJSIAA approved officials chapter.  The active official must have also successfully completed all necessary requirements of the chapter to which they are affiliated with.  An </w:t>
      </w:r>
      <w:r w:rsidR="00775B04">
        <w:rPr>
          <w:rFonts w:ascii="Arial" w:hAnsi="Arial" w:cs="Arial"/>
          <w:sz w:val="20"/>
          <w:szCs w:val="20"/>
        </w:rPr>
        <w:t>a</w:t>
      </w:r>
      <w:r w:rsidRPr="000677BF">
        <w:rPr>
          <w:rFonts w:ascii="Arial" w:hAnsi="Arial" w:cs="Arial"/>
          <w:sz w:val="20"/>
          <w:szCs w:val="20"/>
        </w:rPr>
        <w:t>ctive official is permitted to work all NJSIAA contests at any level.</w:t>
      </w:r>
      <w:r w:rsidR="005A790E">
        <w:rPr>
          <w:rFonts w:ascii="Arial" w:hAnsi="Arial" w:cs="Arial"/>
          <w:sz w:val="20"/>
          <w:szCs w:val="20"/>
        </w:rPr>
        <w:t xml:space="preserve">  All registered “Active” officials are covered by the NFHS Liability Insurance.</w:t>
      </w:r>
      <w:r w:rsidRPr="000677BF">
        <w:rPr>
          <w:rFonts w:ascii="Arial" w:hAnsi="Arial" w:cs="Arial"/>
          <w:sz w:val="20"/>
          <w:szCs w:val="20"/>
        </w:rPr>
        <w:t xml:space="preserve">  </w:t>
      </w:r>
    </w:p>
    <w:p w14:paraId="672337DB" w14:textId="77777777" w:rsidR="001F4DA9" w:rsidRPr="000677BF" w:rsidRDefault="001F4DA9" w:rsidP="00811D5F">
      <w:pPr>
        <w:pStyle w:val="NoSpacing"/>
        <w:jc w:val="both"/>
        <w:rPr>
          <w:rFonts w:ascii="Arial" w:hAnsi="Arial" w:cs="Arial"/>
          <w:sz w:val="20"/>
          <w:szCs w:val="20"/>
        </w:rPr>
      </w:pPr>
    </w:p>
    <w:p w14:paraId="4D22BDED" w14:textId="77777777" w:rsidR="001F4DA9" w:rsidRPr="00811D5F" w:rsidRDefault="001F4DA9" w:rsidP="00811D5F">
      <w:pPr>
        <w:pStyle w:val="NoSpacing"/>
        <w:jc w:val="both"/>
        <w:rPr>
          <w:rFonts w:ascii="Arial" w:hAnsi="Arial" w:cs="Arial"/>
          <w:b/>
          <w:szCs w:val="20"/>
          <w:u w:val="single"/>
        </w:rPr>
      </w:pPr>
      <w:r w:rsidRPr="00811D5F">
        <w:rPr>
          <w:rFonts w:ascii="Arial" w:hAnsi="Arial" w:cs="Arial"/>
          <w:b/>
          <w:szCs w:val="20"/>
          <w:u w:val="single"/>
        </w:rPr>
        <w:t xml:space="preserve">Cadet  </w:t>
      </w:r>
    </w:p>
    <w:p w14:paraId="3E184E7E" w14:textId="77777777" w:rsidR="00184B8D" w:rsidRPr="000677BF" w:rsidRDefault="00184B8D" w:rsidP="00811D5F">
      <w:pPr>
        <w:pStyle w:val="NoSpacing"/>
        <w:jc w:val="both"/>
        <w:rPr>
          <w:rFonts w:ascii="Arial" w:hAnsi="Arial" w:cs="Arial"/>
          <w:b/>
          <w:sz w:val="20"/>
          <w:szCs w:val="20"/>
          <w:u w:val="single"/>
        </w:rPr>
      </w:pPr>
    </w:p>
    <w:p w14:paraId="48DD001E" w14:textId="0C3C67F7" w:rsidR="001F4DA9" w:rsidRPr="000677BF" w:rsidRDefault="001F4DA9" w:rsidP="00811D5F">
      <w:pPr>
        <w:pStyle w:val="NoSpacing"/>
        <w:jc w:val="both"/>
        <w:rPr>
          <w:rFonts w:ascii="Arial" w:hAnsi="Arial" w:cs="Arial"/>
          <w:sz w:val="20"/>
          <w:szCs w:val="20"/>
        </w:rPr>
      </w:pPr>
      <w:r w:rsidRPr="000677BF">
        <w:rPr>
          <w:rFonts w:ascii="Arial" w:hAnsi="Arial" w:cs="Arial"/>
          <w:sz w:val="20"/>
          <w:szCs w:val="20"/>
        </w:rPr>
        <w:t xml:space="preserve">A cadet is considered an “official in training” and must be registered with the NJSIAA and affiliated with an NJSIAA approved officials chapter.  A cadet is not permitted to work any NJSIAA </w:t>
      </w:r>
      <w:r w:rsidRPr="00A454DA">
        <w:rPr>
          <w:rFonts w:ascii="Arial" w:hAnsi="Arial" w:cs="Arial"/>
          <w:b/>
          <w:sz w:val="20"/>
          <w:szCs w:val="20"/>
          <w:u w:val="single"/>
        </w:rPr>
        <w:t>varsity</w:t>
      </w:r>
      <w:r w:rsidRPr="000677BF">
        <w:rPr>
          <w:rFonts w:ascii="Arial" w:hAnsi="Arial" w:cs="Arial"/>
          <w:sz w:val="20"/>
          <w:szCs w:val="20"/>
        </w:rPr>
        <w:t xml:space="preserve"> contest but can work all levels under the varsity level.  All NJSIAA approved chapters are required to have a cadet training program and will determine the advancement of their cadets within a set period of time.  All cadet training must be completed within 3 years, meaning that upon registering in year 4, the official must be either “active” or “inactive”.</w:t>
      </w:r>
      <w:r w:rsidR="005A790E">
        <w:rPr>
          <w:rFonts w:ascii="Arial" w:hAnsi="Arial" w:cs="Arial"/>
          <w:sz w:val="20"/>
          <w:szCs w:val="20"/>
        </w:rPr>
        <w:t xml:space="preserve">  All registered “Cadets” are covered by the NFHS Liability Insurance.</w:t>
      </w:r>
      <w:r w:rsidRPr="000677BF">
        <w:rPr>
          <w:rFonts w:ascii="Arial" w:hAnsi="Arial" w:cs="Arial"/>
          <w:sz w:val="20"/>
          <w:szCs w:val="20"/>
        </w:rPr>
        <w:t xml:space="preserve">    </w:t>
      </w:r>
    </w:p>
    <w:p w14:paraId="615A62A0" w14:textId="77777777" w:rsidR="001F4DA9" w:rsidRPr="000677BF" w:rsidRDefault="001F4DA9" w:rsidP="00811D5F">
      <w:pPr>
        <w:pStyle w:val="NoSpacing"/>
        <w:jc w:val="both"/>
        <w:rPr>
          <w:rFonts w:ascii="Arial" w:hAnsi="Arial" w:cs="Arial"/>
          <w:sz w:val="20"/>
          <w:szCs w:val="20"/>
        </w:rPr>
      </w:pPr>
    </w:p>
    <w:p w14:paraId="63868B42" w14:textId="77777777" w:rsidR="001F4DA9" w:rsidRPr="00811D5F" w:rsidRDefault="001F4DA9" w:rsidP="00811D5F">
      <w:pPr>
        <w:pStyle w:val="NoSpacing"/>
        <w:jc w:val="both"/>
        <w:rPr>
          <w:rFonts w:ascii="Arial" w:hAnsi="Arial" w:cs="Arial"/>
          <w:b/>
          <w:szCs w:val="20"/>
          <w:u w:val="single"/>
        </w:rPr>
      </w:pPr>
      <w:r w:rsidRPr="00811D5F">
        <w:rPr>
          <w:rFonts w:ascii="Arial" w:hAnsi="Arial" w:cs="Arial"/>
          <w:b/>
          <w:szCs w:val="20"/>
          <w:u w:val="single"/>
        </w:rPr>
        <w:lastRenderedPageBreak/>
        <w:t xml:space="preserve">Inactive </w:t>
      </w:r>
    </w:p>
    <w:p w14:paraId="458812F6" w14:textId="77777777" w:rsidR="00184B8D" w:rsidRPr="000677BF" w:rsidRDefault="00184B8D" w:rsidP="00811D5F">
      <w:pPr>
        <w:pStyle w:val="NoSpacing"/>
        <w:jc w:val="both"/>
        <w:rPr>
          <w:rFonts w:ascii="Arial" w:hAnsi="Arial" w:cs="Arial"/>
          <w:b/>
          <w:sz w:val="20"/>
          <w:szCs w:val="20"/>
          <w:u w:val="single"/>
        </w:rPr>
      </w:pPr>
    </w:p>
    <w:p w14:paraId="3B995BD6" w14:textId="36F7E8F1" w:rsidR="001F4DA9" w:rsidRDefault="001F4DA9" w:rsidP="00811D5F">
      <w:pPr>
        <w:pStyle w:val="NoSpacing"/>
        <w:jc w:val="both"/>
        <w:rPr>
          <w:rFonts w:ascii="Arial" w:hAnsi="Arial" w:cs="Arial"/>
          <w:sz w:val="20"/>
          <w:szCs w:val="20"/>
        </w:rPr>
      </w:pPr>
      <w:r w:rsidRPr="000677BF">
        <w:rPr>
          <w:rFonts w:ascii="Arial" w:hAnsi="Arial" w:cs="Arial"/>
          <w:sz w:val="20"/>
          <w:szCs w:val="20"/>
        </w:rPr>
        <w:t xml:space="preserve">An inactive official is defined </w:t>
      </w:r>
      <w:r w:rsidR="00775B04">
        <w:rPr>
          <w:rFonts w:ascii="Arial" w:hAnsi="Arial" w:cs="Arial"/>
          <w:sz w:val="20"/>
          <w:szCs w:val="20"/>
        </w:rPr>
        <w:t>as</w:t>
      </w:r>
      <w:r w:rsidRPr="000677BF">
        <w:rPr>
          <w:rFonts w:ascii="Arial" w:hAnsi="Arial" w:cs="Arial"/>
          <w:sz w:val="20"/>
          <w:szCs w:val="20"/>
        </w:rPr>
        <w:t xml:space="preserve"> any official that is registered with the NJSIAA and may or may not be affiliated with an NJSIAA approved officials chapter.  The inactive official is not permitted to work any NJSIAA contest at any level.  An inactive official will continue to be covered under the NFHS General Liability and Accident Insurance if they choose to officiate any contest other than NJSIAA, Semi-Pro, and Professional levels.  In order for an official to become active again, they must complete all requirements for an “</w:t>
      </w:r>
      <w:r w:rsidR="00775B04">
        <w:rPr>
          <w:rFonts w:ascii="Arial" w:hAnsi="Arial" w:cs="Arial"/>
          <w:sz w:val="20"/>
          <w:szCs w:val="20"/>
        </w:rPr>
        <w:t>a</w:t>
      </w:r>
      <w:r w:rsidRPr="000677BF">
        <w:rPr>
          <w:rFonts w:ascii="Arial" w:hAnsi="Arial" w:cs="Arial"/>
          <w:sz w:val="20"/>
          <w:szCs w:val="20"/>
        </w:rPr>
        <w:t>ctive official”.</w:t>
      </w:r>
    </w:p>
    <w:bookmarkEnd w:id="0"/>
    <w:p w14:paraId="628E84CE" w14:textId="1089B213" w:rsidR="002915A8" w:rsidRDefault="002915A8" w:rsidP="00811D5F">
      <w:pPr>
        <w:pStyle w:val="NoSpacing"/>
        <w:jc w:val="both"/>
        <w:rPr>
          <w:rFonts w:ascii="Arial" w:hAnsi="Arial" w:cs="Arial"/>
          <w:sz w:val="20"/>
          <w:szCs w:val="20"/>
        </w:rPr>
      </w:pPr>
    </w:p>
    <w:p w14:paraId="0D813136" w14:textId="77777777" w:rsidR="002915A8" w:rsidRDefault="002915A8" w:rsidP="00811D5F">
      <w:pPr>
        <w:pStyle w:val="NoSpacing"/>
        <w:jc w:val="both"/>
        <w:rPr>
          <w:rFonts w:ascii="Arial" w:hAnsi="Arial" w:cs="Arial"/>
          <w:sz w:val="20"/>
          <w:szCs w:val="20"/>
        </w:rPr>
      </w:pPr>
    </w:p>
    <w:p w14:paraId="08F42C2E" w14:textId="70E5F3DE" w:rsidR="00205A28" w:rsidRPr="00811D5F" w:rsidRDefault="00205A28" w:rsidP="00811D5F">
      <w:pPr>
        <w:pStyle w:val="NoSpacing"/>
        <w:jc w:val="both"/>
        <w:rPr>
          <w:rFonts w:ascii="Arial" w:hAnsi="Arial" w:cs="Arial"/>
          <w:b/>
          <w:szCs w:val="20"/>
          <w:u w:val="single"/>
        </w:rPr>
      </w:pPr>
      <w:r w:rsidRPr="00811D5F">
        <w:rPr>
          <w:rFonts w:ascii="Arial" w:hAnsi="Arial" w:cs="Arial"/>
          <w:b/>
          <w:szCs w:val="20"/>
          <w:u w:val="single"/>
        </w:rPr>
        <w:t>Background Check</w:t>
      </w:r>
      <w:r w:rsidR="002D7A90" w:rsidRPr="00811D5F">
        <w:rPr>
          <w:rFonts w:ascii="Arial" w:hAnsi="Arial" w:cs="Arial"/>
          <w:b/>
          <w:szCs w:val="20"/>
          <w:u w:val="single"/>
        </w:rPr>
        <w:t xml:space="preserve"> Procedure</w:t>
      </w:r>
    </w:p>
    <w:p w14:paraId="433726C2" w14:textId="77777777" w:rsidR="00184B8D" w:rsidRPr="000677BF" w:rsidRDefault="00184B8D" w:rsidP="00811D5F">
      <w:pPr>
        <w:pStyle w:val="NoSpacing"/>
        <w:jc w:val="both"/>
        <w:rPr>
          <w:rFonts w:ascii="Arial" w:hAnsi="Arial" w:cs="Arial"/>
          <w:b/>
          <w:sz w:val="20"/>
          <w:szCs w:val="20"/>
          <w:u w:val="single"/>
        </w:rPr>
      </w:pPr>
    </w:p>
    <w:p w14:paraId="52453876" w14:textId="77777777" w:rsidR="00184B8D" w:rsidRDefault="002D7A90" w:rsidP="00811D5F">
      <w:pPr>
        <w:pStyle w:val="NoSpacing"/>
        <w:numPr>
          <w:ilvl w:val="0"/>
          <w:numId w:val="21"/>
        </w:numPr>
        <w:jc w:val="both"/>
        <w:rPr>
          <w:rFonts w:ascii="Arial" w:hAnsi="Arial" w:cs="Arial"/>
          <w:sz w:val="20"/>
          <w:szCs w:val="20"/>
        </w:rPr>
      </w:pPr>
      <w:r>
        <w:rPr>
          <w:rFonts w:ascii="Arial" w:hAnsi="Arial" w:cs="Arial"/>
          <w:sz w:val="20"/>
          <w:szCs w:val="20"/>
        </w:rPr>
        <w:t>All officials must consent to a background check each year during the Arbiter registration process.</w:t>
      </w:r>
    </w:p>
    <w:p w14:paraId="2DB9D9ED" w14:textId="4493E8A6" w:rsidR="00EC432D" w:rsidRDefault="002D7A90" w:rsidP="00811D5F">
      <w:pPr>
        <w:pStyle w:val="NoSpacing"/>
        <w:ind w:left="720"/>
        <w:jc w:val="both"/>
        <w:rPr>
          <w:rFonts w:ascii="Arial" w:hAnsi="Arial" w:cs="Arial"/>
          <w:sz w:val="20"/>
          <w:szCs w:val="20"/>
        </w:rPr>
      </w:pPr>
      <w:r>
        <w:rPr>
          <w:rFonts w:ascii="Arial" w:hAnsi="Arial" w:cs="Arial"/>
          <w:sz w:val="20"/>
          <w:szCs w:val="20"/>
        </w:rPr>
        <w:t xml:space="preserve">  </w:t>
      </w:r>
    </w:p>
    <w:p w14:paraId="795103B7" w14:textId="77777777" w:rsidR="00184B8D" w:rsidRDefault="002D7A90" w:rsidP="00811D5F">
      <w:pPr>
        <w:pStyle w:val="NoSpacing"/>
        <w:numPr>
          <w:ilvl w:val="0"/>
          <w:numId w:val="21"/>
        </w:numPr>
        <w:jc w:val="both"/>
        <w:rPr>
          <w:rFonts w:ascii="Arial" w:hAnsi="Arial" w:cs="Arial"/>
          <w:sz w:val="20"/>
          <w:szCs w:val="20"/>
        </w:rPr>
      </w:pPr>
      <w:r>
        <w:rPr>
          <w:rFonts w:ascii="Arial" w:hAnsi="Arial" w:cs="Arial"/>
          <w:sz w:val="20"/>
          <w:szCs w:val="20"/>
        </w:rPr>
        <w:t>Once you have consented, payed the fee and filled out all the required information, your information will be sent to Peopletrail.</w:t>
      </w:r>
      <w:r w:rsidR="00EC432D">
        <w:rPr>
          <w:rFonts w:ascii="Arial" w:hAnsi="Arial" w:cs="Arial"/>
          <w:sz w:val="20"/>
          <w:szCs w:val="20"/>
        </w:rPr>
        <w:t xml:space="preserve">  </w:t>
      </w:r>
      <w:r w:rsidRPr="00EC432D">
        <w:rPr>
          <w:rFonts w:ascii="Arial" w:hAnsi="Arial" w:cs="Arial"/>
          <w:sz w:val="20"/>
          <w:szCs w:val="20"/>
        </w:rPr>
        <w:t>The background check usually only takes a few days.</w:t>
      </w:r>
    </w:p>
    <w:p w14:paraId="43663CB4" w14:textId="77777777" w:rsidR="00184B8D" w:rsidRDefault="00184B8D" w:rsidP="00811D5F">
      <w:pPr>
        <w:pStyle w:val="ListParagraph"/>
        <w:jc w:val="both"/>
        <w:rPr>
          <w:rFonts w:cs="Arial"/>
          <w:sz w:val="20"/>
          <w:szCs w:val="20"/>
        </w:rPr>
      </w:pPr>
    </w:p>
    <w:p w14:paraId="09CB98CB" w14:textId="734AA30B" w:rsidR="002D7A90" w:rsidRDefault="002D7A90" w:rsidP="00811D5F">
      <w:pPr>
        <w:pStyle w:val="NoSpacing"/>
        <w:numPr>
          <w:ilvl w:val="0"/>
          <w:numId w:val="21"/>
        </w:numPr>
        <w:jc w:val="both"/>
        <w:rPr>
          <w:rFonts w:ascii="Arial" w:hAnsi="Arial" w:cs="Arial"/>
          <w:sz w:val="20"/>
          <w:szCs w:val="20"/>
        </w:rPr>
      </w:pPr>
      <w:r w:rsidRPr="000677BF">
        <w:rPr>
          <w:rFonts w:ascii="Arial" w:hAnsi="Arial" w:cs="Arial"/>
          <w:sz w:val="20"/>
          <w:szCs w:val="20"/>
        </w:rPr>
        <w:t>All background checks will expire in June on the day of the last NJSIAA event regardless of when your background check was submitted.</w:t>
      </w:r>
    </w:p>
    <w:p w14:paraId="7F6A63AA" w14:textId="77777777" w:rsidR="00811D5F" w:rsidRDefault="00811D5F" w:rsidP="00811D5F">
      <w:pPr>
        <w:pStyle w:val="NoSpacing"/>
        <w:ind w:left="720"/>
        <w:jc w:val="both"/>
        <w:rPr>
          <w:rFonts w:ascii="Arial" w:hAnsi="Arial" w:cs="Arial"/>
          <w:sz w:val="20"/>
          <w:szCs w:val="20"/>
        </w:rPr>
      </w:pPr>
    </w:p>
    <w:p w14:paraId="72C32BEA" w14:textId="77777777" w:rsidR="00EC432D" w:rsidRDefault="00EC432D" w:rsidP="00811D5F">
      <w:pPr>
        <w:pStyle w:val="NoSpacing"/>
        <w:numPr>
          <w:ilvl w:val="0"/>
          <w:numId w:val="21"/>
        </w:numPr>
        <w:jc w:val="both"/>
        <w:rPr>
          <w:rFonts w:ascii="Arial" w:hAnsi="Arial" w:cs="Arial"/>
          <w:sz w:val="20"/>
          <w:szCs w:val="20"/>
        </w:rPr>
      </w:pPr>
      <w:r>
        <w:rPr>
          <w:rFonts w:ascii="Arial" w:hAnsi="Arial" w:cs="Arial"/>
          <w:sz w:val="20"/>
          <w:szCs w:val="20"/>
        </w:rPr>
        <w:t>Once the background check is complete, Peopletrail will send the results to the NJSIAA.</w:t>
      </w:r>
    </w:p>
    <w:p w14:paraId="24F27174" w14:textId="77777777" w:rsidR="00811D5F" w:rsidRDefault="00811D5F" w:rsidP="00811D5F">
      <w:pPr>
        <w:pStyle w:val="ListParagraph"/>
        <w:jc w:val="both"/>
        <w:rPr>
          <w:rFonts w:cs="Arial"/>
          <w:sz w:val="20"/>
          <w:szCs w:val="20"/>
        </w:rPr>
      </w:pPr>
    </w:p>
    <w:p w14:paraId="115DE4C5" w14:textId="10F1FC74" w:rsidR="00EC432D" w:rsidRPr="00557319" w:rsidRDefault="00557319" w:rsidP="00811D5F">
      <w:pPr>
        <w:pStyle w:val="NoSpacing"/>
        <w:numPr>
          <w:ilvl w:val="0"/>
          <w:numId w:val="21"/>
        </w:numPr>
        <w:jc w:val="both"/>
        <w:rPr>
          <w:rFonts w:ascii="Arial" w:hAnsi="Arial" w:cs="Arial"/>
          <w:sz w:val="20"/>
          <w:szCs w:val="20"/>
        </w:rPr>
      </w:pPr>
      <w:r>
        <w:rPr>
          <w:rFonts w:ascii="Arial" w:hAnsi="Arial" w:cs="Arial"/>
          <w:sz w:val="20"/>
          <w:szCs w:val="20"/>
        </w:rPr>
        <w:t xml:space="preserve">All officials </w:t>
      </w:r>
      <w:r w:rsidRPr="00557319">
        <w:rPr>
          <w:rFonts w:ascii="Arial" w:hAnsi="Arial" w:cs="Arial"/>
          <w:sz w:val="20"/>
          <w:szCs w:val="20"/>
        </w:rPr>
        <w:t>flagged by</w:t>
      </w:r>
      <w:r>
        <w:rPr>
          <w:rFonts w:ascii="Arial" w:hAnsi="Arial" w:cs="Arial"/>
          <w:sz w:val="20"/>
          <w:szCs w:val="20"/>
        </w:rPr>
        <w:t xml:space="preserve"> Peopletrail will receive a pre-adverse letter and a copy of the report</w:t>
      </w:r>
      <w:r w:rsidR="00194EDF">
        <w:rPr>
          <w:rFonts w:ascii="Arial" w:hAnsi="Arial" w:cs="Arial"/>
          <w:sz w:val="20"/>
          <w:szCs w:val="20"/>
        </w:rPr>
        <w:t xml:space="preserve"> via email that was entered into Arbiter at the time of registration</w:t>
      </w:r>
      <w:r>
        <w:rPr>
          <w:rFonts w:ascii="Arial" w:hAnsi="Arial" w:cs="Arial"/>
          <w:sz w:val="20"/>
          <w:szCs w:val="20"/>
        </w:rPr>
        <w:t>.</w:t>
      </w:r>
      <w:r w:rsidR="00EC432D" w:rsidRPr="00557319">
        <w:rPr>
          <w:rFonts w:ascii="Arial" w:hAnsi="Arial" w:cs="Arial"/>
          <w:sz w:val="20"/>
          <w:szCs w:val="20"/>
        </w:rPr>
        <w:t xml:space="preserve">   </w:t>
      </w:r>
    </w:p>
    <w:p w14:paraId="2D1761BA" w14:textId="697F76FC" w:rsidR="002C3BD7" w:rsidRDefault="002C3BD7" w:rsidP="00811D5F">
      <w:pPr>
        <w:pStyle w:val="NoSpacing"/>
        <w:jc w:val="both"/>
        <w:rPr>
          <w:rFonts w:ascii="Arial" w:hAnsi="Arial" w:cs="Arial"/>
          <w:b/>
          <w:sz w:val="20"/>
          <w:szCs w:val="20"/>
        </w:rPr>
      </w:pPr>
    </w:p>
    <w:p w14:paraId="00A9D831" w14:textId="77777777" w:rsidR="002915A8" w:rsidRDefault="002915A8" w:rsidP="00811D5F">
      <w:pPr>
        <w:pStyle w:val="NoSpacing"/>
        <w:jc w:val="both"/>
        <w:rPr>
          <w:rFonts w:ascii="Arial" w:hAnsi="Arial" w:cs="Arial"/>
          <w:b/>
          <w:sz w:val="20"/>
          <w:szCs w:val="20"/>
          <w:u w:val="single"/>
        </w:rPr>
      </w:pPr>
    </w:p>
    <w:p w14:paraId="7C6C911E" w14:textId="77777777" w:rsidR="002915A8" w:rsidRDefault="002915A8" w:rsidP="00811D5F">
      <w:pPr>
        <w:pStyle w:val="NoSpacing"/>
        <w:jc w:val="both"/>
        <w:rPr>
          <w:rFonts w:ascii="Arial" w:hAnsi="Arial" w:cs="Arial"/>
          <w:b/>
          <w:sz w:val="20"/>
          <w:szCs w:val="20"/>
          <w:u w:val="single"/>
        </w:rPr>
      </w:pPr>
    </w:p>
    <w:p w14:paraId="117538F4" w14:textId="77777777" w:rsidR="002915A8" w:rsidRDefault="002915A8" w:rsidP="00811D5F">
      <w:pPr>
        <w:pStyle w:val="NoSpacing"/>
        <w:jc w:val="both"/>
        <w:rPr>
          <w:rFonts w:ascii="Arial" w:hAnsi="Arial" w:cs="Arial"/>
          <w:b/>
          <w:sz w:val="20"/>
          <w:szCs w:val="20"/>
          <w:u w:val="single"/>
        </w:rPr>
      </w:pPr>
    </w:p>
    <w:p w14:paraId="51D7CEEF" w14:textId="77777777" w:rsidR="002915A8" w:rsidRDefault="002915A8" w:rsidP="00811D5F">
      <w:pPr>
        <w:pStyle w:val="NoSpacing"/>
        <w:jc w:val="both"/>
        <w:rPr>
          <w:rFonts w:ascii="Arial" w:hAnsi="Arial" w:cs="Arial"/>
          <w:b/>
          <w:sz w:val="20"/>
          <w:szCs w:val="20"/>
          <w:u w:val="single"/>
        </w:rPr>
      </w:pPr>
    </w:p>
    <w:p w14:paraId="7DFB3B64" w14:textId="77777777" w:rsidR="002915A8" w:rsidRDefault="002915A8" w:rsidP="00811D5F">
      <w:pPr>
        <w:pStyle w:val="NoSpacing"/>
        <w:jc w:val="both"/>
        <w:rPr>
          <w:rFonts w:ascii="Arial" w:hAnsi="Arial" w:cs="Arial"/>
          <w:b/>
          <w:sz w:val="20"/>
          <w:szCs w:val="20"/>
          <w:u w:val="single"/>
        </w:rPr>
      </w:pPr>
    </w:p>
    <w:p w14:paraId="039B6824" w14:textId="77777777" w:rsidR="002915A8" w:rsidRDefault="002915A8" w:rsidP="00811D5F">
      <w:pPr>
        <w:pStyle w:val="NoSpacing"/>
        <w:jc w:val="both"/>
        <w:rPr>
          <w:rFonts w:ascii="Arial" w:hAnsi="Arial" w:cs="Arial"/>
          <w:b/>
          <w:sz w:val="20"/>
          <w:szCs w:val="20"/>
          <w:u w:val="single"/>
        </w:rPr>
      </w:pPr>
    </w:p>
    <w:p w14:paraId="4B8CBCAD" w14:textId="77777777" w:rsidR="002915A8" w:rsidRDefault="002915A8" w:rsidP="00811D5F">
      <w:pPr>
        <w:pStyle w:val="NoSpacing"/>
        <w:jc w:val="both"/>
        <w:rPr>
          <w:rFonts w:ascii="Arial" w:hAnsi="Arial" w:cs="Arial"/>
          <w:b/>
          <w:sz w:val="20"/>
          <w:szCs w:val="20"/>
          <w:u w:val="single"/>
        </w:rPr>
      </w:pPr>
    </w:p>
    <w:p w14:paraId="08458625" w14:textId="4D6BFB57" w:rsidR="002C3BD7" w:rsidRPr="00811D5F" w:rsidRDefault="002C3BD7" w:rsidP="00811D5F">
      <w:pPr>
        <w:pStyle w:val="NoSpacing"/>
        <w:jc w:val="both"/>
        <w:rPr>
          <w:rFonts w:ascii="Arial" w:hAnsi="Arial" w:cs="Arial"/>
          <w:b/>
          <w:szCs w:val="20"/>
          <w:u w:val="single"/>
        </w:rPr>
      </w:pPr>
      <w:bookmarkStart w:id="1" w:name="_GoBack"/>
      <w:r w:rsidRPr="00811D5F">
        <w:rPr>
          <w:rFonts w:ascii="Arial" w:hAnsi="Arial" w:cs="Arial"/>
          <w:b/>
          <w:szCs w:val="20"/>
          <w:u w:val="single"/>
        </w:rPr>
        <w:t xml:space="preserve">Flagged </w:t>
      </w:r>
      <w:r w:rsidR="00866F67" w:rsidRPr="00811D5F">
        <w:rPr>
          <w:rFonts w:ascii="Arial" w:hAnsi="Arial" w:cs="Arial"/>
          <w:b/>
          <w:szCs w:val="20"/>
          <w:u w:val="single"/>
        </w:rPr>
        <w:t>Background Check Procedure</w:t>
      </w:r>
      <w:r w:rsidRPr="00811D5F">
        <w:rPr>
          <w:rFonts w:ascii="Arial" w:hAnsi="Arial" w:cs="Arial"/>
          <w:b/>
          <w:szCs w:val="20"/>
          <w:u w:val="single"/>
        </w:rPr>
        <w:t xml:space="preserve"> </w:t>
      </w:r>
    </w:p>
    <w:bookmarkEnd w:id="1"/>
    <w:p w14:paraId="1B5CDF52" w14:textId="77777777" w:rsidR="00184B8D" w:rsidRPr="00866F67" w:rsidRDefault="00184B8D" w:rsidP="00811D5F">
      <w:pPr>
        <w:pStyle w:val="NoSpacing"/>
        <w:jc w:val="both"/>
        <w:rPr>
          <w:rFonts w:ascii="Arial" w:hAnsi="Arial" w:cs="Arial"/>
          <w:b/>
          <w:sz w:val="20"/>
          <w:szCs w:val="20"/>
          <w:u w:val="single"/>
        </w:rPr>
      </w:pPr>
    </w:p>
    <w:p w14:paraId="22852C58" w14:textId="3A5200E9" w:rsidR="002D7A90" w:rsidRDefault="002D7A90" w:rsidP="00811D5F">
      <w:pPr>
        <w:pStyle w:val="NoSpacing"/>
        <w:jc w:val="both"/>
        <w:rPr>
          <w:rFonts w:ascii="Arial" w:hAnsi="Arial" w:cs="Arial"/>
          <w:sz w:val="20"/>
          <w:szCs w:val="20"/>
        </w:rPr>
      </w:pPr>
      <w:r w:rsidRPr="00866F67">
        <w:rPr>
          <w:rFonts w:ascii="Arial" w:hAnsi="Arial" w:cs="Arial"/>
          <w:sz w:val="20"/>
          <w:szCs w:val="20"/>
        </w:rPr>
        <w:t xml:space="preserve">Any official that has </w:t>
      </w:r>
      <w:r w:rsidR="00866F67">
        <w:rPr>
          <w:rFonts w:ascii="Arial" w:hAnsi="Arial" w:cs="Arial"/>
          <w:sz w:val="20"/>
          <w:szCs w:val="20"/>
        </w:rPr>
        <w:t xml:space="preserve">received a pre-adverse letter because they have </w:t>
      </w:r>
      <w:r w:rsidRPr="00866F67">
        <w:rPr>
          <w:rFonts w:ascii="Arial" w:hAnsi="Arial" w:cs="Arial"/>
          <w:sz w:val="20"/>
          <w:szCs w:val="20"/>
        </w:rPr>
        <w:t>been flagged by Peopletrail based on the NJSIAA background check criteria</w:t>
      </w:r>
      <w:r w:rsidR="00866F67">
        <w:rPr>
          <w:rFonts w:ascii="Arial" w:hAnsi="Arial" w:cs="Arial"/>
          <w:sz w:val="20"/>
          <w:szCs w:val="20"/>
        </w:rPr>
        <w:t xml:space="preserve"> is considered temporally suspended by the NJSIAA until further review by all chapters the official belongs to.</w:t>
      </w:r>
      <w:r w:rsidR="00194EDF">
        <w:rPr>
          <w:rFonts w:ascii="Arial" w:hAnsi="Arial" w:cs="Arial"/>
          <w:sz w:val="20"/>
          <w:szCs w:val="20"/>
        </w:rPr>
        <w:t xml:space="preserve">  </w:t>
      </w:r>
      <w:r w:rsidR="00866F67">
        <w:rPr>
          <w:rFonts w:ascii="Arial" w:hAnsi="Arial" w:cs="Arial"/>
          <w:sz w:val="20"/>
          <w:szCs w:val="20"/>
        </w:rPr>
        <w:t xml:space="preserve">All officials that </w:t>
      </w:r>
      <w:r w:rsidR="00194EDF">
        <w:rPr>
          <w:rFonts w:ascii="Arial" w:hAnsi="Arial" w:cs="Arial"/>
          <w:sz w:val="20"/>
          <w:szCs w:val="20"/>
        </w:rPr>
        <w:t xml:space="preserve">have been flagged by Peopletrail </w:t>
      </w:r>
      <w:r w:rsidRPr="00866F67">
        <w:rPr>
          <w:rFonts w:ascii="Arial" w:hAnsi="Arial" w:cs="Arial"/>
          <w:sz w:val="20"/>
          <w:szCs w:val="20"/>
        </w:rPr>
        <w:t>must follow the following procedure</w:t>
      </w:r>
      <w:r w:rsidR="00194EDF">
        <w:rPr>
          <w:rFonts w:ascii="Arial" w:hAnsi="Arial" w:cs="Arial"/>
          <w:sz w:val="20"/>
          <w:szCs w:val="20"/>
        </w:rPr>
        <w:t xml:space="preserve"> if they wish to officiate any NJSIAA governed contests:</w:t>
      </w:r>
    </w:p>
    <w:p w14:paraId="76F9ACA7" w14:textId="77777777" w:rsidR="00194EDF" w:rsidRPr="00866F67" w:rsidRDefault="00194EDF" w:rsidP="00811D5F">
      <w:pPr>
        <w:pStyle w:val="NoSpacing"/>
        <w:jc w:val="both"/>
        <w:rPr>
          <w:rFonts w:ascii="Arial" w:hAnsi="Arial" w:cs="Arial"/>
          <w:sz w:val="20"/>
          <w:szCs w:val="20"/>
        </w:rPr>
      </w:pPr>
    </w:p>
    <w:p w14:paraId="40ACCAAD" w14:textId="7B94C9E6" w:rsidR="00866F67" w:rsidRDefault="00866F67" w:rsidP="00811D5F">
      <w:pPr>
        <w:pStyle w:val="NoSpacing"/>
        <w:numPr>
          <w:ilvl w:val="0"/>
          <w:numId w:val="22"/>
        </w:numPr>
        <w:jc w:val="both"/>
        <w:rPr>
          <w:rFonts w:ascii="Arial" w:hAnsi="Arial" w:cs="Arial"/>
          <w:sz w:val="20"/>
          <w:szCs w:val="20"/>
        </w:rPr>
      </w:pPr>
      <w:r>
        <w:rPr>
          <w:rFonts w:ascii="Arial" w:hAnsi="Arial" w:cs="Arial"/>
          <w:sz w:val="20"/>
          <w:szCs w:val="20"/>
        </w:rPr>
        <w:t>Contact Peopletrail if you disagree with the report or there is an error.  If there was an error in the report, Peopletrail will fix the error and clear the officials background check</w:t>
      </w:r>
      <w:r w:rsidR="00194EDF">
        <w:rPr>
          <w:rFonts w:ascii="Arial" w:hAnsi="Arial" w:cs="Arial"/>
          <w:sz w:val="20"/>
          <w:szCs w:val="20"/>
        </w:rPr>
        <w:t xml:space="preserve"> and they will also notify the NJSIAA.</w:t>
      </w:r>
    </w:p>
    <w:p w14:paraId="54EFFF84" w14:textId="77777777" w:rsidR="00184B8D" w:rsidRDefault="00184B8D" w:rsidP="00811D5F">
      <w:pPr>
        <w:pStyle w:val="NoSpacing"/>
        <w:ind w:left="720"/>
        <w:jc w:val="both"/>
        <w:rPr>
          <w:rFonts w:ascii="Arial" w:hAnsi="Arial" w:cs="Arial"/>
          <w:sz w:val="20"/>
          <w:szCs w:val="20"/>
        </w:rPr>
      </w:pPr>
    </w:p>
    <w:p w14:paraId="4E31B205" w14:textId="48A958D4" w:rsidR="00866F67" w:rsidRDefault="00866F67" w:rsidP="00811D5F">
      <w:pPr>
        <w:pStyle w:val="NoSpacing"/>
        <w:numPr>
          <w:ilvl w:val="0"/>
          <w:numId w:val="22"/>
        </w:numPr>
        <w:jc w:val="both"/>
        <w:rPr>
          <w:rFonts w:ascii="Arial" w:hAnsi="Arial" w:cs="Arial"/>
          <w:sz w:val="20"/>
          <w:szCs w:val="20"/>
        </w:rPr>
      </w:pPr>
      <w:r>
        <w:rPr>
          <w:rFonts w:ascii="Arial" w:hAnsi="Arial" w:cs="Arial"/>
          <w:sz w:val="20"/>
          <w:szCs w:val="20"/>
        </w:rPr>
        <w:t>If the report is correct, the official must contact all chapters they belong to for all sports</w:t>
      </w:r>
      <w:r w:rsidR="00194EDF">
        <w:rPr>
          <w:rFonts w:ascii="Arial" w:hAnsi="Arial" w:cs="Arial"/>
          <w:sz w:val="20"/>
          <w:szCs w:val="20"/>
        </w:rPr>
        <w:t xml:space="preserve"> regarding the report.</w:t>
      </w:r>
    </w:p>
    <w:p w14:paraId="6E72D35B" w14:textId="77777777" w:rsidR="00184B8D" w:rsidRDefault="00184B8D" w:rsidP="00811D5F">
      <w:pPr>
        <w:pStyle w:val="ListParagraph"/>
        <w:jc w:val="both"/>
        <w:rPr>
          <w:rFonts w:cs="Arial"/>
          <w:sz w:val="20"/>
          <w:szCs w:val="20"/>
        </w:rPr>
      </w:pPr>
    </w:p>
    <w:p w14:paraId="162A43AC" w14:textId="77777777" w:rsidR="00184B8D" w:rsidRDefault="00184B8D" w:rsidP="00811D5F">
      <w:pPr>
        <w:pStyle w:val="NoSpacing"/>
        <w:ind w:left="720"/>
        <w:jc w:val="both"/>
        <w:rPr>
          <w:rFonts w:ascii="Arial" w:hAnsi="Arial" w:cs="Arial"/>
          <w:sz w:val="20"/>
          <w:szCs w:val="20"/>
        </w:rPr>
      </w:pPr>
    </w:p>
    <w:p w14:paraId="5D3FC4DC" w14:textId="6FF35E27" w:rsidR="00194EDF" w:rsidRDefault="00194EDF" w:rsidP="00811D5F">
      <w:pPr>
        <w:pStyle w:val="NoSpacing"/>
        <w:numPr>
          <w:ilvl w:val="0"/>
          <w:numId w:val="22"/>
        </w:numPr>
        <w:jc w:val="both"/>
        <w:rPr>
          <w:rFonts w:ascii="Arial" w:hAnsi="Arial" w:cs="Arial"/>
          <w:sz w:val="20"/>
          <w:szCs w:val="20"/>
        </w:rPr>
      </w:pPr>
      <w:r>
        <w:rPr>
          <w:rFonts w:ascii="Arial" w:hAnsi="Arial" w:cs="Arial"/>
          <w:sz w:val="20"/>
          <w:szCs w:val="20"/>
        </w:rPr>
        <w:t xml:space="preserve">The official must apply for reinstatement through their chapter/s </w:t>
      </w:r>
      <w:r w:rsidR="009B7C7A">
        <w:rPr>
          <w:rFonts w:ascii="Arial" w:hAnsi="Arial" w:cs="Arial"/>
          <w:sz w:val="20"/>
          <w:szCs w:val="20"/>
        </w:rPr>
        <w:t xml:space="preserve">in the manner stipulated </w:t>
      </w:r>
      <w:r>
        <w:rPr>
          <w:rFonts w:ascii="Arial" w:hAnsi="Arial" w:cs="Arial"/>
          <w:sz w:val="20"/>
          <w:szCs w:val="20"/>
        </w:rPr>
        <w:t xml:space="preserve">in the </w:t>
      </w:r>
      <w:r w:rsidR="008330D9">
        <w:rPr>
          <w:rFonts w:ascii="Arial" w:hAnsi="Arial" w:cs="Arial"/>
          <w:sz w:val="20"/>
          <w:szCs w:val="20"/>
        </w:rPr>
        <w:t>chapter’s</w:t>
      </w:r>
      <w:r w:rsidR="009B7C7A">
        <w:rPr>
          <w:rFonts w:ascii="Arial" w:hAnsi="Arial" w:cs="Arial"/>
          <w:sz w:val="20"/>
          <w:szCs w:val="20"/>
        </w:rPr>
        <w:t xml:space="preserve"> bylaws. </w:t>
      </w:r>
    </w:p>
    <w:p w14:paraId="46233AE7" w14:textId="77777777" w:rsidR="00184B8D" w:rsidRDefault="00184B8D" w:rsidP="00811D5F">
      <w:pPr>
        <w:pStyle w:val="NoSpacing"/>
        <w:ind w:left="720"/>
        <w:jc w:val="both"/>
        <w:rPr>
          <w:rFonts w:ascii="Arial" w:hAnsi="Arial" w:cs="Arial"/>
          <w:sz w:val="20"/>
          <w:szCs w:val="20"/>
        </w:rPr>
      </w:pPr>
    </w:p>
    <w:p w14:paraId="12335F22" w14:textId="77777777" w:rsidR="00A76E37" w:rsidRDefault="00194EDF" w:rsidP="00811D5F">
      <w:pPr>
        <w:pStyle w:val="NoSpacing"/>
        <w:numPr>
          <w:ilvl w:val="0"/>
          <w:numId w:val="22"/>
        </w:numPr>
        <w:jc w:val="both"/>
        <w:rPr>
          <w:rFonts w:ascii="Arial" w:hAnsi="Arial" w:cs="Arial"/>
          <w:sz w:val="20"/>
          <w:szCs w:val="20"/>
        </w:rPr>
      </w:pPr>
      <w:r>
        <w:rPr>
          <w:rFonts w:ascii="Arial" w:hAnsi="Arial" w:cs="Arial"/>
          <w:sz w:val="20"/>
          <w:szCs w:val="20"/>
        </w:rPr>
        <w:t xml:space="preserve">All Chapters must have a reinstatement procedure for their officials to follow in the event of a violation of </w:t>
      </w:r>
      <w:r w:rsidR="00A76E37">
        <w:rPr>
          <w:rFonts w:ascii="Arial" w:hAnsi="Arial" w:cs="Arial"/>
          <w:sz w:val="20"/>
          <w:szCs w:val="20"/>
        </w:rPr>
        <w:t>the NJSIAA Guidelines, Policies &amp; Procedures for registration of officials.</w:t>
      </w:r>
    </w:p>
    <w:p w14:paraId="509778AC" w14:textId="77777777" w:rsidR="00184B8D" w:rsidRDefault="00184B8D" w:rsidP="00811D5F">
      <w:pPr>
        <w:pStyle w:val="NoSpacing"/>
        <w:ind w:left="720"/>
        <w:jc w:val="both"/>
        <w:rPr>
          <w:rFonts w:ascii="Arial" w:hAnsi="Arial" w:cs="Arial"/>
          <w:sz w:val="20"/>
          <w:szCs w:val="20"/>
        </w:rPr>
      </w:pPr>
    </w:p>
    <w:p w14:paraId="588BA11F" w14:textId="77777777" w:rsidR="00184B8D" w:rsidRDefault="00A76E37" w:rsidP="00811D5F">
      <w:pPr>
        <w:pStyle w:val="NoSpacing"/>
        <w:numPr>
          <w:ilvl w:val="0"/>
          <w:numId w:val="22"/>
        </w:numPr>
        <w:jc w:val="both"/>
        <w:rPr>
          <w:rFonts w:ascii="Arial" w:hAnsi="Arial" w:cs="Arial"/>
          <w:sz w:val="20"/>
          <w:szCs w:val="20"/>
        </w:rPr>
      </w:pPr>
      <w:r>
        <w:rPr>
          <w:rFonts w:ascii="Arial" w:hAnsi="Arial" w:cs="Arial"/>
          <w:sz w:val="20"/>
          <w:szCs w:val="20"/>
        </w:rPr>
        <w:t>The chapters reinstatement procedure must meet the minimum standards covered in the NJSIAA Guidelines, Policies &amp; Procedures for registration of officials.  These standards can also be found in the officials’ handbook.</w:t>
      </w:r>
    </w:p>
    <w:p w14:paraId="467903F3" w14:textId="77777777" w:rsidR="00184B8D" w:rsidRDefault="00184B8D" w:rsidP="00811D5F">
      <w:pPr>
        <w:pStyle w:val="ListParagraph"/>
        <w:jc w:val="both"/>
        <w:rPr>
          <w:rFonts w:cs="Arial"/>
          <w:sz w:val="20"/>
          <w:szCs w:val="20"/>
        </w:rPr>
      </w:pPr>
    </w:p>
    <w:p w14:paraId="23C19EE0" w14:textId="7FB10E28" w:rsidR="00194EDF" w:rsidRDefault="00A76E37" w:rsidP="00811D5F">
      <w:pPr>
        <w:pStyle w:val="NoSpacing"/>
        <w:ind w:left="720"/>
        <w:jc w:val="both"/>
        <w:rPr>
          <w:rFonts w:ascii="Arial" w:hAnsi="Arial" w:cs="Arial"/>
          <w:sz w:val="20"/>
          <w:szCs w:val="20"/>
        </w:rPr>
      </w:pPr>
      <w:r>
        <w:rPr>
          <w:rFonts w:ascii="Arial" w:hAnsi="Arial" w:cs="Arial"/>
          <w:sz w:val="20"/>
          <w:szCs w:val="20"/>
        </w:rPr>
        <w:t xml:space="preserve"> </w:t>
      </w:r>
      <w:r w:rsidR="00194EDF" w:rsidRPr="00194EDF">
        <w:rPr>
          <w:rFonts w:ascii="Arial" w:hAnsi="Arial" w:cs="Arial"/>
          <w:sz w:val="20"/>
          <w:szCs w:val="20"/>
        </w:rPr>
        <w:t xml:space="preserve"> </w:t>
      </w:r>
    </w:p>
    <w:p w14:paraId="497892E5" w14:textId="7A4DA7BE" w:rsidR="00A81B8F" w:rsidRDefault="009B7C7A" w:rsidP="00811D5F">
      <w:pPr>
        <w:pStyle w:val="NoSpacing"/>
        <w:numPr>
          <w:ilvl w:val="0"/>
          <w:numId w:val="22"/>
        </w:numPr>
        <w:jc w:val="both"/>
        <w:rPr>
          <w:rFonts w:ascii="Arial" w:hAnsi="Arial" w:cs="Arial"/>
          <w:sz w:val="20"/>
          <w:szCs w:val="20"/>
        </w:rPr>
      </w:pPr>
      <w:r>
        <w:rPr>
          <w:rFonts w:ascii="Arial" w:hAnsi="Arial" w:cs="Arial"/>
          <w:sz w:val="20"/>
          <w:szCs w:val="20"/>
        </w:rPr>
        <w:t>The chapter/s will decide if the reinstatement will be approved or denied.  The chapter will notify the NJSIAA</w:t>
      </w:r>
      <w:r w:rsidR="003E177A">
        <w:rPr>
          <w:rFonts w:ascii="Arial" w:hAnsi="Arial" w:cs="Arial"/>
          <w:sz w:val="20"/>
          <w:szCs w:val="20"/>
        </w:rPr>
        <w:t xml:space="preserve"> via a letter</w:t>
      </w:r>
      <w:r>
        <w:rPr>
          <w:rFonts w:ascii="Arial" w:hAnsi="Arial" w:cs="Arial"/>
          <w:sz w:val="20"/>
          <w:szCs w:val="20"/>
        </w:rPr>
        <w:t xml:space="preserve"> of their decision in a timely manner.</w:t>
      </w:r>
    </w:p>
    <w:p w14:paraId="2B995F04" w14:textId="77777777" w:rsidR="00184B8D" w:rsidRDefault="00184B8D" w:rsidP="00811D5F">
      <w:pPr>
        <w:pStyle w:val="NoSpacing"/>
        <w:ind w:left="720"/>
        <w:jc w:val="both"/>
        <w:rPr>
          <w:rFonts w:ascii="Arial" w:hAnsi="Arial" w:cs="Arial"/>
          <w:sz w:val="20"/>
          <w:szCs w:val="20"/>
        </w:rPr>
      </w:pPr>
    </w:p>
    <w:p w14:paraId="35DED8D9" w14:textId="77777777" w:rsidR="00184B8D" w:rsidRDefault="003E177A" w:rsidP="00811D5F">
      <w:pPr>
        <w:pStyle w:val="NoSpacing"/>
        <w:numPr>
          <w:ilvl w:val="0"/>
          <w:numId w:val="22"/>
        </w:numPr>
        <w:jc w:val="both"/>
        <w:rPr>
          <w:rFonts w:ascii="Arial" w:hAnsi="Arial" w:cs="Arial"/>
          <w:sz w:val="20"/>
          <w:szCs w:val="20"/>
        </w:rPr>
      </w:pPr>
      <w:r>
        <w:rPr>
          <w:rFonts w:ascii="Arial" w:hAnsi="Arial" w:cs="Arial"/>
          <w:sz w:val="20"/>
          <w:szCs w:val="20"/>
        </w:rPr>
        <w:t>If the official is approved for reinstatement, the NJSIAA will verify that the official’s violations fall within the minimum standards covered in the NJSIAA Guidelines, Policies &amp; Procedures for registration of officials.  If it is determined that the official satisfies the reinstatement standards, the NJSIAA will notify the official and chapter/s of the reinstatement.</w:t>
      </w:r>
    </w:p>
    <w:p w14:paraId="2C95BDBB" w14:textId="77777777" w:rsidR="00184B8D" w:rsidRDefault="00184B8D" w:rsidP="00811D5F">
      <w:pPr>
        <w:pStyle w:val="ListParagraph"/>
        <w:jc w:val="both"/>
        <w:rPr>
          <w:rFonts w:cs="Arial"/>
          <w:sz w:val="20"/>
          <w:szCs w:val="20"/>
        </w:rPr>
      </w:pPr>
    </w:p>
    <w:p w14:paraId="1856A712" w14:textId="4131BFBE" w:rsidR="003E177A" w:rsidRDefault="003E177A" w:rsidP="00811D5F">
      <w:pPr>
        <w:pStyle w:val="NoSpacing"/>
        <w:ind w:left="720"/>
        <w:jc w:val="both"/>
        <w:rPr>
          <w:rFonts w:ascii="Arial" w:hAnsi="Arial" w:cs="Arial"/>
          <w:sz w:val="20"/>
          <w:szCs w:val="20"/>
        </w:rPr>
      </w:pPr>
      <w:r>
        <w:rPr>
          <w:rFonts w:ascii="Arial" w:hAnsi="Arial" w:cs="Arial"/>
          <w:sz w:val="20"/>
          <w:szCs w:val="20"/>
        </w:rPr>
        <w:t xml:space="preserve"> </w:t>
      </w:r>
    </w:p>
    <w:p w14:paraId="10292C9F" w14:textId="6FBBA207" w:rsidR="003E177A" w:rsidRDefault="003E177A" w:rsidP="00811D5F">
      <w:pPr>
        <w:pStyle w:val="NoSpacing"/>
        <w:numPr>
          <w:ilvl w:val="0"/>
          <w:numId w:val="22"/>
        </w:numPr>
        <w:jc w:val="both"/>
        <w:rPr>
          <w:rFonts w:ascii="Arial" w:hAnsi="Arial" w:cs="Arial"/>
          <w:sz w:val="20"/>
          <w:szCs w:val="20"/>
        </w:rPr>
      </w:pPr>
      <w:r>
        <w:rPr>
          <w:rFonts w:ascii="Arial" w:hAnsi="Arial" w:cs="Arial"/>
          <w:sz w:val="20"/>
          <w:szCs w:val="20"/>
        </w:rPr>
        <w:t xml:space="preserve">If the official is denied reinstatement by the chapter/s, the official will receive an adverse letter and will be suspended indefinitely by the NJSIAA.     </w:t>
      </w:r>
    </w:p>
    <w:p w14:paraId="507E903F" w14:textId="4B43DE3E" w:rsidR="009463BF" w:rsidRDefault="009463BF" w:rsidP="00811D5F">
      <w:pPr>
        <w:pStyle w:val="NoSpacing"/>
        <w:jc w:val="both"/>
        <w:rPr>
          <w:rFonts w:ascii="Arial" w:hAnsi="Arial" w:cs="Arial"/>
          <w:sz w:val="20"/>
          <w:szCs w:val="20"/>
        </w:rPr>
      </w:pPr>
    </w:p>
    <w:p w14:paraId="05B1D648" w14:textId="12762EE6" w:rsidR="002915A8" w:rsidRDefault="002915A8" w:rsidP="00811D5F">
      <w:pPr>
        <w:pStyle w:val="NoSpacing"/>
        <w:jc w:val="both"/>
        <w:rPr>
          <w:rFonts w:ascii="Arial" w:hAnsi="Arial" w:cs="Arial"/>
          <w:sz w:val="20"/>
          <w:szCs w:val="20"/>
        </w:rPr>
      </w:pPr>
    </w:p>
    <w:p w14:paraId="5AF1DD82" w14:textId="0BCBA7A9" w:rsidR="002915A8" w:rsidRDefault="002915A8" w:rsidP="00811D5F">
      <w:pPr>
        <w:pStyle w:val="NoSpacing"/>
        <w:jc w:val="both"/>
        <w:rPr>
          <w:rFonts w:ascii="Arial" w:hAnsi="Arial" w:cs="Arial"/>
          <w:sz w:val="20"/>
          <w:szCs w:val="20"/>
        </w:rPr>
      </w:pPr>
    </w:p>
    <w:p w14:paraId="1EEBB34C" w14:textId="534A273A" w:rsidR="002915A8" w:rsidRDefault="002915A8" w:rsidP="00811D5F">
      <w:pPr>
        <w:pStyle w:val="NoSpacing"/>
        <w:jc w:val="both"/>
        <w:rPr>
          <w:rFonts w:ascii="Arial" w:hAnsi="Arial" w:cs="Arial"/>
          <w:sz w:val="20"/>
          <w:szCs w:val="20"/>
        </w:rPr>
      </w:pPr>
    </w:p>
    <w:p w14:paraId="5ECFB3E2" w14:textId="6134E0CE" w:rsidR="002915A8" w:rsidRDefault="002915A8" w:rsidP="00811D5F">
      <w:pPr>
        <w:pStyle w:val="NoSpacing"/>
        <w:jc w:val="both"/>
        <w:rPr>
          <w:rFonts w:ascii="Arial" w:hAnsi="Arial" w:cs="Arial"/>
          <w:sz w:val="20"/>
          <w:szCs w:val="20"/>
        </w:rPr>
      </w:pPr>
    </w:p>
    <w:p w14:paraId="44A13AC4" w14:textId="78585BAC" w:rsidR="002915A8" w:rsidRDefault="002915A8" w:rsidP="00811D5F">
      <w:pPr>
        <w:pStyle w:val="NoSpacing"/>
        <w:jc w:val="both"/>
        <w:rPr>
          <w:rFonts w:ascii="Arial" w:hAnsi="Arial" w:cs="Arial"/>
          <w:sz w:val="20"/>
          <w:szCs w:val="20"/>
        </w:rPr>
      </w:pPr>
    </w:p>
    <w:p w14:paraId="70C1D9F4" w14:textId="57D36B3D" w:rsidR="002915A8" w:rsidRDefault="002915A8" w:rsidP="00811D5F">
      <w:pPr>
        <w:pStyle w:val="NoSpacing"/>
        <w:jc w:val="both"/>
        <w:rPr>
          <w:rFonts w:ascii="Arial" w:hAnsi="Arial" w:cs="Arial"/>
          <w:sz w:val="20"/>
          <w:szCs w:val="20"/>
        </w:rPr>
      </w:pPr>
    </w:p>
    <w:p w14:paraId="64C5D7E7" w14:textId="14F8A378" w:rsidR="002915A8" w:rsidRDefault="002915A8" w:rsidP="00811D5F">
      <w:pPr>
        <w:pStyle w:val="NoSpacing"/>
        <w:jc w:val="both"/>
        <w:rPr>
          <w:rFonts w:ascii="Arial" w:hAnsi="Arial" w:cs="Arial"/>
          <w:sz w:val="20"/>
          <w:szCs w:val="20"/>
        </w:rPr>
      </w:pPr>
    </w:p>
    <w:p w14:paraId="21A3F150" w14:textId="296D3ED0" w:rsidR="002915A8" w:rsidRDefault="002915A8" w:rsidP="00811D5F">
      <w:pPr>
        <w:pStyle w:val="NoSpacing"/>
        <w:jc w:val="both"/>
        <w:rPr>
          <w:rFonts w:ascii="Arial" w:hAnsi="Arial" w:cs="Arial"/>
          <w:sz w:val="20"/>
          <w:szCs w:val="20"/>
        </w:rPr>
      </w:pPr>
    </w:p>
    <w:p w14:paraId="5F0F869B" w14:textId="71ABC85D" w:rsidR="002915A8" w:rsidRDefault="002915A8" w:rsidP="00811D5F">
      <w:pPr>
        <w:pStyle w:val="NoSpacing"/>
        <w:jc w:val="both"/>
        <w:rPr>
          <w:rFonts w:ascii="Arial" w:hAnsi="Arial" w:cs="Arial"/>
          <w:sz w:val="20"/>
          <w:szCs w:val="20"/>
        </w:rPr>
      </w:pPr>
    </w:p>
    <w:p w14:paraId="663292BE" w14:textId="3D345FB6" w:rsidR="002915A8" w:rsidRDefault="002915A8" w:rsidP="00811D5F">
      <w:pPr>
        <w:pStyle w:val="NoSpacing"/>
        <w:jc w:val="both"/>
        <w:rPr>
          <w:rFonts w:ascii="Arial" w:hAnsi="Arial" w:cs="Arial"/>
          <w:sz w:val="20"/>
          <w:szCs w:val="20"/>
        </w:rPr>
      </w:pPr>
    </w:p>
    <w:p w14:paraId="1D48970C" w14:textId="04D7573E" w:rsidR="002915A8" w:rsidRDefault="002915A8" w:rsidP="00811D5F">
      <w:pPr>
        <w:pStyle w:val="NoSpacing"/>
        <w:jc w:val="both"/>
        <w:rPr>
          <w:rFonts w:ascii="Arial" w:hAnsi="Arial" w:cs="Arial"/>
          <w:sz w:val="20"/>
          <w:szCs w:val="20"/>
        </w:rPr>
      </w:pPr>
    </w:p>
    <w:p w14:paraId="543A9B9F" w14:textId="67710225" w:rsidR="002915A8" w:rsidRDefault="002915A8" w:rsidP="00811D5F">
      <w:pPr>
        <w:pStyle w:val="NoSpacing"/>
        <w:jc w:val="both"/>
        <w:rPr>
          <w:rFonts w:ascii="Arial" w:hAnsi="Arial" w:cs="Arial"/>
          <w:sz w:val="20"/>
          <w:szCs w:val="20"/>
        </w:rPr>
      </w:pPr>
    </w:p>
    <w:p w14:paraId="756C280B" w14:textId="51492FB2" w:rsidR="002915A8" w:rsidRDefault="002915A8" w:rsidP="00811D5F">
      <w:pPr>
        <w:pStyle w:val="NoSpacing"/>
        <w:jc w:val="both"/>
        <w:rPr>
          <w:rFonts w:ascii="Arial" w:hAnsi="Arial" w:cs="Arial"/>
          <w:sz w:val="20"/>
          <w:szCs w:val="20"/>
        </w:rPr>
      </w:pPr>
    </w:p>
    <w:p w14:paraId="7FB7A9AF" w14:textId="43F59F9A" w:rsidR="002915A8" w:rsidRDefault="002915A8" w:rsidP="00811D5F">
      <w:pPr>
        <w:pStyle w:val="NoSpacing"/>
        <w:jc w:val="both"/>
        <w:rPr>
          <w:rFonts w:ascii="Arial" w:hAnsi="Arial" w:cs="Arial"/>
          <w:sz w:val="20"/>
          <w:szCs w:val="20"/>
        </w:rPr>
      </w:pPr>
    </w:p>
    <w:p w14:paraId="40F8A8B1" w14:textId="7F4AF0F0" w:rsidR="002915A8" w:rsidRDefault="002915A8" w:rsidP="00D34376">
      <w:pPr>
        <w:pStyle w:val="NoSpacing"/>
        <w:rPr>
          <w:rFonts w:ascii="Arial" w:hAnsi="Arial" w:cs="Arial"/>
          <w:sz w:val="20"/>
          <w:szCs w:val="20"/>
        </w:rPr>
      </w:pPr>
    </w:p>
    <w:p w14:paraId="790A21D8" w14:textId="14C142A6" w:rsidR="00986B97" w:rsidRDefault="00986B97" w:rsidP="00D34376">
      <w:pPr>
        <w:pStyle w:val="NoSpacing"/>
        <w:rPr>
          <w:rFonts w:ascii="Arial" w:hAnsi="Arial" w:cs="Arial"/>
          <w:sz w:val="20"/>
          <w:szCs w:val="20"/>
        </w:rPr>
      </w:pPr>
    </w:p>
    <w:p w14:paraId="5526926D" w14:textId="43CC3B4F" w:rsidR="00986B97" w:rsidRDefault="00986B97" w:rsidP="00D34376">
      <w:pPr>
        <w:pStyle w:val="NoSpacing"/>
        <w:rPr>
          <w:rFonts w:ascii="Arial" w:hAnsi="Arial" w:cs="Arial"/>
          <w:sz w:val="20"/>
          <w:szCs w:val="20"/>
        </w:rPr>
      </w:pPr>
    </w:p>
    <w:p w14:paraId="0D0C2C21" w14:textId="2705AD14" w:rsidR="00986B97" w:rsidRDefault="00986B97" w:rsidP="00D34376">
      <w:pPr>
        <w:pStyle w:val="NoSpacing"/>
        <w:rPr>
          <w:rFonts w:ascii="Arial" w:hAnsi="Arial" w:cs="Arial"/>
          <w:sz w:val="20"/>
          <w:szCs w:val="20"/>
        </w:rPr>
      </w:pPr>
    </w:p>
    <w:p w14:paraId="1FCDAFDC" w14:textId="30E04B5D" w:rsidR="00986B97" w:rsidRDefault="00986B97" w:rsidP="00D34376">
      <w:pPr>
        <w:pStyle w:val="NoSpacing"/>
        <w:rPr>
          <w:rFonts w:ascii="Arial" w:hAnsi="Arial" w:cs="Arial"/>
          <w:sz w:val="20"/>
          <w:szCs w:val="20"/>
        </w:rPr>
      </w:pPr>
    </w:p>
    <w:p w14:paraId="27B7EA5B" w14:textId="55A6680B" w:rsidR="00986B97" w:rsidRDefault="00986B97" w:rsidP="00D34376">
      <w:pPr>
        <w:pStyle w:val="NoSpacing"/>
        <w:rPr>
          <w:rFonts w:ascii="Arial" w:hAnsi="Arial" w:cs="Arial"/>
          <w:sz w:val="20"/>
          <w:szCs w:val="20"/>
        </w:rPr>
      </w:pPr>
    </w:p>
    <w:p w14:paraId="03F73128" w14:textId="77777777" w:rsidR="00811D5F" w:rsidRDefault="00811D5F" w:rsidP="00986B97">
      <w:pPr>
        <w:jc w:val="both"/>
      </w:pPr>
    </w:p>
    <w:p w14:paraId="3D257FFB" w14:textId="77777777" w:rsidR="00811D5F" w:rsidRDefault="00811D5F" w:rsidP="00986B97">
      <w:pPr>
        <w:jc w:val="both"/>
      </w:pPr>
    </w:p>
    <w:p w14:paraId="7C8C2921" w14:textId="0B4D5DC3" w:rsidR="00986B97" w:rsidRDefault="00986B97" w:rsidP="00986B97">
      <w:pPr>
        <w:jc w:val="both"/>
      </w:pPr>
      <w:r>
        <w:t>Hello Everyone</w:t>
      </w:r>
    </w:p>
    <w:p w14:paraId="46A25635" w14:textId="77777777" w:rsidR="00184B8D" w:rsidRDefault="00184B8D" w:rsidP="00986B97">
      <w:pPr>
        <w:jc w:val="both"/>
      </w:pPr>
    </w:p>
    <w:p w14:paraId="2812E222" w14:textId="77777777" w:rsidR="00986B97" w:rsidRDefault="00986B97" w:rsidP="00986B97">
      <w:pPr>
        <w:jc w:val="both"/>
      </w:pPr>
      <w:r>
        <w:t xml:space="preserve">The NJSIAA is proud to announce that the 2019-20 Online Registration is now open. Please be advised that the registrations will remain open until March 31, 2020. All registrations must be completed prior to the close date. Below is the Instructions on how to navigate the new system. </w:t>
      </w:r>
      <w:r w:rsidRPr="00EA3242">
        <w:rPr>
          <w:b/>
        </w:rPr>
        <w:t>Please make sure you complete the full registration before starting another on</w:t>
      </w:r>
      <w:r>
        <w:rPr>
          <w:b/>
        </w:rPr>
        <w:t>e</w:t>
      </w:r>
      <w:r w:rsidRPr="00EA3242">
        <w:rPr>
          <w:b/>
        </w:rPr>
        <w:t>.</w:t>
      </w:r>
      <w:r w:rsidRPr="00EA3242">
        <w:t xml:space="preserve"> </w:t>
      </w:r>
      <w:r>
        <w:t>We also added some screen shots of what you will see. Please follow the steps below. Thank you.</w:t>
      </w:r>
    </w:p>
    <w:p w14:paraId="5CD208DE" w14:textId="77777777" w:rsidR="00184B8D" w:rsidRDefault="00184B8D" w:rsidP="00986B97">
      <w:pPr>
        <w:jc w:val="both"/>
      </w:pPr>
    </w:p>
    <w:p w14:paraId="7779F1AA" w14:textId="77777777" w:rsidR="00986B97" w:rsidRDefault="00986B97" w:rsidP="00986B97">
      <w:pPr>
        <w:pStyle w:val="ListParagraph"/>
        <w:numPr>
          <w:ilvl w:val="0"/>
          <w:numId w:val="6"/>
        </w:numPr>
        <w:spacing w:after="160" w:line="259" w:lineRule="auto"/>
      </w:pPr>
      <w:r>
        <w:t xml:space="preserve">Please go to </w:t>
      </w:r>
      <w:hyperlink r:id="rId8" w:history="1">
        <w:r w:rsidRPr="00EE6EC4">
          <w:rPr>
            <w:rStyle w:val="Hyperlink"/>
          </w:rPr>
          <w:t>https://www.arbitersports.com</w:t>
        </w:r>
      </w:hyperlink>
      <w:r>
        <w:t xml:space="preserve"> </w:t>
      </w:r>
    </w:p>
    <w:p w14:paraId="1C38F342" w14:textId="77777777" w:rsidR="00986B97" w:rsidRDefault="00986B97" w:rsidP="00986B97">
      <w:pPr>
        <w:pStyle w:val="ListParagraph"/>
        <w:numPr>
          <w:ilvl w:val="0"/>
          <w:numId w:val="7"/>
        </w:numPr>
        <w:spacing w:after="160" w:line="259" w:lineRule="auto"/>
      </w:pPr>
      <w:r>
        <w:t xml:space="preserve">Sign in </w:t>
      </w:r>
    </w:p>
    <w:p w14:paraId="4FD8DF0D" w14:textId="77777777" w:rsidR="00986B97" w:rsidRDefault="00986B97" w:rsidP="00986B97">
      <w:pPr>
        <w:pStyle w:val="ListParagraph"/>
        <w:numPr>
          <w:ilvl w:val="0"/>
          <w:numId w:val="7"/>
        </w:numPr>
        <w:spacing w:after="160" w:line="259" w:lineRule="auto"/>
      </w:pPr>
      <w:r>
        <w:t>Press the drop down arrow in the upper right</w:t>
      </w:r>
    </w:p>
    <w:p w14:paraId="4DF1D8C7" w14:textId="77777777" w:rsidR="00986B97" w:rsidRDefault="00986B97" w:rsidP="00986B97">
      <w:pPr>
        <w:pStyle w:val="ListParagraph"/>
        <w:numPr>
          <w:ilvl w:val="0"/>
          <w:numId w:val="7"/>
        </w:numPr>
        <w:spacing w:after="160" w:line="259" w:lineRule="auto"/>
      </w:pPr>
      <w:r>
        <w:t>Select NJSIAA Central Hub Group #103626</w:t>
      </w:r>
    </w:p>
    <w:p w14:paraId="52162914" w14:textId="77777777" w:rsidR="00986B97" w:rsidRDefault="00986B97" w:rsidP="00986B97">
      <w:pPr>
        <w:pStyle w:val="ListParagraph"/>
      </w:pPr>
    </w:p>
    <w:p w14:paraId="3732B57D" w14:textId="77777777" w:rsidR="00986B97" w:rsidRDefault="00986B97" w:rsidP="00986B97">
      <w:pPr>
        <w:pStyle w:val="ListParagraph"/>
        <w:numPr>
          <w:ilvl w:val="0"/>
          <w:numId w:val="6"/>
        </w:numPr>
        <w:spacing w:after="160" w:line="259" w:lineRule="auto"/>
      </w:pPr>
      <w:r>
        <w:t>Once you are signed in at this point you should see a yellow button to register. Please press it. Below is a screen shot of what you will see</w:t>
      </w:r>
    </w:p>
    <w:p w14:paraId="2F69525B" w14:textId="77777777" w:rsidR="00986B97" w:rsidRDefault="00986B97" w:rsidP="00986B97">
      <w:pPr>
        <w:pStyle w:val="ListParagraph"/>
      </w:pPr>
    </w:p>
    <w:p w14:paraId="76892DA5" w14:textId="77777777" w:rsidR="00986B97" w:rsidRDefault="00986B97" w:rsidP="00986B97">
      <w:pPr>
        <w:pStyle w:val="ListParagraph"/>
      </w:pPr>
      <w:r>
        <w:rPr>
          <w:noProof/>
        </w:rPr>
        <w:drawing>
          <wp:inline distT="0" distB="0" distL="0" distR="0" wp14:anchorId="349D9A6B" wp14:editId="1D39B9BD">
            <wp:extent cx="1485900" cy="5448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96256" cy="548627"/>
                    </a:xfrm>
                    <a:prstGeom prst="rect">
                      <a:avLst/>
                    </a:prstGeom>
                  </pic:spPr>
                </pic:pic>
              </a:graphicData>
            </a:graphic>
          </wp:inline>
        </w:drawing>
      </w:r>
    </w:p>
    <w:p w14:paraId="07A902D0" w14:textId="77777777" w:rsidR="00986B97" w:rsidRDefault="00986B97" w:rsidP="00986B97">
      <w:pPr>
        <w:pStyle w:val="ListParagraph"/>
      </w:pPr>
    </w:p>
    <w:p w14:paraId="79DDA061" w14:textId="77777777" w:rsidR="00986B97" w:rsidRDefault="00986B97" w:rsidP="00986B97">
      <w:pPr>
        <w:pStyle w:val="ListParagraph"/>
        <w:numPr>
          <w:ilvl w:val="0"/>
          <w:numId w:val="6"/>
        </w:numPr>
        <w:spacing w:after="160" w:line="259" w:lineRule="auto"/>
      </w:pPr>
      <w:r>
        <w:t>Once you have pressed the above button you will be able to select if you are an Active Official, Cadet or Inactive Official. Below is a screen shot of what you will see</w:t>
      </w:r>
    </w:p>
    <w:p w14:paraId="465E99A1" w14:textId="77777777" w:rsidR="00986B97" w:rsidRPr="0055545B" w:rsidRDefault="00986B97" w:rsidP="00986B97">
      <w:pPr>
        <w:ind w:left="360"/>
      </w:pPr>
      <w:r w:rsidRPr="0055545B">
        <w:rPr>
          <w:rFonts w:cs="Arial"/>
          <w:b/>
          <w:bCs/>
          <w:color w:val="333333"/>
          <w:sz w:val="18"/>
          <w:szCs w:val="18"/>
        </w:rPr>
        <w:t> </w:t>
      </w:r>
      <w:r>
        <w:rPr>
          <w:rFonts w:cs="Arial"/>
          <w:b/>
          <w:bCs/>
          <w:color w:val="333333"/>
          <w:sz w:val="18"/>
          <w:szCs w:val="18"/>
        </w:rPr>
        <w:t xml:space="preserve">                       </w:t>
      </w:r>
      <w:r>
        <w:rPr>
          <w:rFonts w:cs="Arial"/>
          <w:b/>
          <w:bCs/>
          <w:color w:val="333333"/>
          <w:sz w:val="21"/>
          <w:szCs w:val="21"/>
        </w:rPr>
        <w:t>Active</w:t>
      </w:r>
      <w:r w:rsidRPr="0055545B">
        <w:rPr>
          <w:rFonts w:cs="Arial"/>
          <w:b/>
          <w:bCs/>
          <w:color w:val="333333"/>
          <w:sz w:val="18"/>
          <w:szCs w:val="18"/>
        </w:rPr>
        <w:t>                    </w:t>
      </w:r>
      <w:r w:rsidRPr="0055545B">
        <w:rPr>
          <w:rFonts w:cs="Arial"/>
          <w:b/>
          <w:bCs/>
          <w:color w:val="333333"/>
          <w:sz w:val="21"/>
          <w:szCs w:val="21"/>
        </w:rPr>
        <w:t xml:space="preserve">               </w:t>
      </w:r>
      <w:r>
        <w:rPr>
          <w:rFonts w:cs="Arial"/>
          <w:b/>
          <w:bCs/>
          <w:color w:val="333333"/>
          <w:sz w:val="21"/>
          <w:szCs w:val="21"/>
        </w:rPr>
        <w:t xml:space="preserve">         </w:t>
      </w:r>
      <w:r w:rsidRPr="0055545B">
        <w:rPr>
          <w:rFonts w:cs="Arial"/>
          <w:b/>
          <w:bCs/>
          <w:color w:val="333333"/>
          <w:sz w:val="21"/>
          <w:szCs w:val="21"/>
        </w:rPr>
        <w:t xml:space="preserve"> </w:t>
      </w:r>
      <w:r>
        <w:rPr>
          <w:rFonts w:cs="Arial"/>
          <w:b/>
          <w:bCs/>
          <w:color w:val="333333"/>
          <w:sz w:val="21"/>
          <w:szCs w:val="21"/>
        </w:rPr>
        <w:t xml:space="preserve">   Cadet</w:t>
      </w:r>
      <w:r w:rsidRPr="0055545B">
        <w:rPr>
          <w:rFonts w:cs="Arial"/>
          <w:b/>
          <w:bCs/>
          <w:color w:val="333333"/>
          <w:sz w:val="18"/>
          <w:szCs w:val="18"/>
        </w:rPr>
        <w:t>                                       </w:t>
      </w:r>
      <w:r>
        <w:rPr>
          <w:rFonts w:cs="Arial"/>
          <w:b/>
          <w:bCs/>
          <w:color w:val="333333"/>
          <w:sz w:val="18"/>
          <w:szCs w:val="18"/>
        </w:rPr>
        <w:t xml:space="preserve">           </w:t>
      </w:r>
      <w:r w:rsidRPr="0055545B">
        <w:rPr>
          <w:rFonts w:cs="Arial"/>
          <w:b/>
          <w:bCs/>
          <w:color w:val="333333"/>
          <w:sz w:val="21"/>
          <w:szCs w:val="21"/>
        </w:rPr>
        <w:t>Inactive</w:t>
      </w:r>
    </w:p>
    <w:p w14:paraId="3638A103" w14:textId="77777777" w:rsidR="00986B97" w:rsidRPr="0089290C" w:rsidRDefault="00986B97" w:rsidP="00986B97">
      <w:pPr>
        <w:spacing w:before="150" w:after="150"/>
        <w:rPr>
          <w:rFonts w:cs="Arial"/>
          <w:color w:val="333333"/>
          <w:sz w:val="18"/>
          <w:szCs w:val="18"/>
        </w:rPr>
      </w:pPr>
      <w:r>
        <w:rPr>
          <w:rFonts w:cs="Arial"/>
          <w:color w:val="333333"/>
          <w:sz w:val="18"/>
          <w:szCs w:val="18"/>
        </w:rPr>
        <w:t xml:space="preserve">             </w:t>
      </w:r>
      <w:r w:rsidRPr="0089290C">
        <w:rPr>
          <w:rFonts w:cs="Arial"/>
          <w:noProof/>
          <w:color w:val="375182"/>
          <w:sz w:val="18"/>
          <w:szCs w:val="18"/>
        </w:rPr>
        <w:drawing>
          <wp:inline distT="0" distB="0" distL="0" distR="0" wp14:anchorId="4A974A59" wp14:editId="290C0523">
            <wp:extent cx="1543050" cy="543957"/>
            <wp:effectExtent l="0" t="0" r="0" b="8890"/>
            <wp:docPr id="5" name="Picture 5" descr="https://njsiaahs.arbitersports.com/Groups/103626/Library/images/button.gif">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jsiaahs.arbitersports.com/Groups/103626/Library/images/button.gif">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820" cy="559740"/>
                    </a:xfrm>
                    <a:prstGeom prst="rect">
                      <a:avLst/>
                    </a:prstGeom>
                    <a:noFill/>
                    <a:ln>
                      <a:noFill/>
                    </a:ln>
                  </pic:spPr>
                </pic:pic>
              </a:graphicData>
            </a:graphic>
          </wp:inline>
        </w:drawing>
      </w:r>
      <w:r w:rsidRPr="0089290C">
        <w:rPr>
          <w:rFonts w:cs="Arial"/>
          <w:color w:val="333333"/>
          <w:sz w:val="18"/>
          <w:szCs w:val="18"/>
        </w:rPr>
        <w:t>      </w:t>
      </w:r>
      <w:r w:rsidRPr="0089290C">
        <w:rPr>
          <w:rFonts w:cs="Arial"/>
          <w:noProof/>
          <w:color w:val="375182"/>
          <w:sz w:val="18"/>
          <w:szCs w:val="18"/>
        </w:rPr>
        <w:drawing>
          <wp:inline distT="0" distB="0" distL="0" distR="0" wp14:anchorId="4D2DCA29" wp14:editId="70B15471">
            <wp:extent cx="1562100" cy="548594"/>
            <wp:effectExtent l="0" t="0" r="0" b="4445"/>
            <wp:docPr id="6" name="Picture 6" descr="https://njsiaahs.arbitersports.com/Groups/103626/Library/images/button(1).gif">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jsiaahs.arbitersports.com/Groups/103626/Library/images/button(1).gif">
                      <a:hlinkClick r:id="rId12"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3178" cy="570044"/>
                    </a:xfrm>
                    <a:prstGeom prst="rect">
                      <a:avLst/>
                    </a:prstGeom>
                    <a:noFill/>
                    <a:ln>
                      <a:noFill/>
                    </a:ln>
                  </pic:spPr>
                </pic:pic>
              </a:graphicData>
            </a:graphic>
          </wp:inline>
        </w:drawing>
      </w:r>
      <w:r w:rsidRPr="0089290C">
        <w:rPr>
          <w:rFonts w:cs="Arial"/>
          <w:color w:val="333333"/>
          <w:sz w:val="18"/>
          <w:szCs w:val="18"/>
        </w:rPr>
        <w:t>     </w:t>
      </w:r>
      <w:r w:rsidRPr="0089290C">
        <w:rPr>
          <w:rFonts w:cs="Arial"/>
          <w:noProof/>
          <w:color w:val="375182"/>
          <w:sz w:val="18"/>
          <w:szCs w:val="18"/>
        </w:rPr>
        <w:drawing>
          <wp:inline distT="0" distB="0" distL="0" distR="0" wp14:anchorId="5E01732D" wp14:editId="78AC7690">
            <wp:extent cx="1657350" cy="558440"/>
            <wp:effectExtent l="0" t="0" r="0" b="0"/>
            <wp:docPr id="7" name="Picture 7" descr="https://njsiaahs.arbitersports.com/Groups/103626/Library/images/button(2).gif">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jsiaahs.arbitersports.com/Groups/103626/Library/images/button(2).gif">
                      <a:hlinkClick r:id="rId13"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7100" cy="608898"/>
                    </a:xfrm>
                    <a:prstGeom prst="rect">
                      <a:avLst/>
                    </a:prstGeom>
                    <a:noFill/>
                    <a:ln>
                      <a:noFill/>
                    </a:ln>
                  </pic:spPr>
                </pic:pic>
              </a:graphicData>
            </a:graphic>
          </wp:inline>
        </w:drawing>
      </w:r>
    </w:p>
    <w:p w14:paraId="3585BCAB" w14:textId="77777777" w:rsidR="00986B97" w:rsidRPr="0089290C" w:rsidRDefault="00986B97" w:rsidP="00986B97">
      <w:pPr>
        <w:spacing w:before="100" w:beforeAutospacing="1" w:after="100" w:afterAutospacing="1"/>
        <w:outlineLvl w:val="2"/>
        <w:rPr>
          <w:rFonts w:cs="Arial"/>
          <w:b/>
          <w:bCs/>
          <w:color w:val="333333"/>
        </w:rPr>
      </w:pPr>
      <w:r w:rsidRPr="0089290C">
        <w:rPr>
          <w:rFonts w:cs="Arial"/>
          <w:b/>
          <w:bCs/>
          <w:color w:val="FF0000"/>
        </w:rPr>
        <w:lastRenderedPageBreak/>
        <w:t>Please Note:</w:t>
      </w:r>
    </w:p>
    <w:p w14:paraId="66A3B805" w14:textId="77777777" w:rsidR="00986B97" w:rsidRPr="00811D5F" w:rsidRDefault="00986B97" w:rsidP="00986B97">
      <w:pPr>
        <w:widowControl/>
        <w:numPr>
          <w:ilvl w:val="0"/>
          <w:numId w:val="24"/>
        </w:numPr>
        <w:autoSpaceDE/>
        <w:autoSpaceDN/>
        <w:adjustRightInd/>
        <w:spacing w:before="100" w:beforeAutospacing="1" w:after="100" w:afterAutospacing="1"/>
        <w:outlineLvl w:val="2"/>
        <w:rPr>
          <w:rFonts w:cs="Arial"/>
          <w:b/>
          <w:bCs/>
          <w:color w:val="333333"/>
        </w:rPr>
      </w:pPr>
      <w:r w:rsidRPr="0089290C">
        <w:rPr>
          <w:rFonts w:cs="Arial"/>
          <w:b/>
          <w:bCs/>
          <w:color w:val="FF0000"/>
        </w:rPr>
        <w:t xml:space="preserve">If you officiate all levels (varsity, JV, freshman) you will need to click on the </w:t>
      </w:r>
      <w:r>
        <w:rPr>
          <w:rFonts w:cs="Arial"/>
          <w:b/>
          <w:bCs/>
          <w:color w:val="FF0000"/>
        </w:rPr>
        <w:t>ACTIVE</w:t>
      </w:r>
      <w:r w:rsidRPr="0089290C">
        <w:rPr>
          <w:rFonts w:cs="Arial"/>
          <w:b/>
          <w:bCs/>
          <w:color w:val="FF0000"/>
        </w:rPr>
        <w:t xml:space="preserve"> button to register.</w:t>
      </w:r>
    </w:p>
    <w:p w14:paraId="31D79818" w14:textId="77777777" w:rsidR="00986B97" w:rsidRPr="0089290C" w:rsidRDefault="00986B97" w:rsidP="00986B97">
      <w:pPr>
        <w:widowControl/>
        <w:numPr>
          <w:ilvl w:val="0"/>
          <w:numId w:val="24"/>
        </w:numPr>
        <w:autoSpaceDE/>
        <w:autoSpaceDN/>
        <w:adjustRightInd/>
        <w:spacing w:before="100" w:beforeAutospacing="1" w:after="100" w:afterAutospacing="1"/>
        <w:outlineLvl w:val="2"/>
        <w:rPr>
          <w:rFonts w:cs="Arial"/>
          <w:b/>
          <w:bCs/>
          <w:color w:val="333333"/>
        </w:rPr>
      </w:pPr>
      <w:r>
        <w:rPr>
          <w:rFonts w:cs="Arial"/>
          <w:b/>
          <w:bCs/>
          <w:color w:val="FF0000"/>
        </w:rPr>
        <w:t>If you are an official in training please click on the CADET button. All cadet training must be completed within 3 years, meaning that upon registering in year 4, the official must be either “Active” or “Inactive”</w:t>
      </w:r>
    </w:p>
    <w:p w14:paraId="36F2A95C" w14:textId="77777777" w:rsidR="00986B97" w:rsidRPr="0089290C" w:rsidRDefault="00986B97" w:rsidP="00986B97">
      <w:pPr>
        <w:widowControl/>
        <w:numPr>
          <w:ilvl w:val="0"/>
          <w:numId w:val="24"/>
        </w:numPr>
        <w:autoSpaceDE/>
        <w:autoSpaceDN/>
        <w:adjustRightInd/>
        <w:spacing w:before="100" w:beforeAutospacing="1" w:after="100" w:afterAutospacing="1"/>
        <w:outlineLvl w:val="2"/>
        <w:rPr>
          <w:rFonts w:cs="Arial"/>
          <w:b/>
          <w:bCs/>
          <w:color w:val="333333"/>
        </w:rPr>
      </w:pPr>
      <w:r w:rsidRPr="0089290C">
        <w:rPr>
          <w:rFonts w:cs="Arial"/>
          <w:b/>
          <w:bCs/>
          <w:color w:val="FF0000"/>
        </w:rPr>
        <w:t>If you will not be working in 201</w:t>
      </w:r>
      <w:r>
        <w:rPr>
          <w:rFonts w:cs="Arial"/>
          <w:b/>
          <w:bCs/>
          <w:color w:val="FF0000"/>
        </w:rPr>
        <w:t>9</w:t>
      </w:r>
      <w:r w:rsidRPr="0089290C">
        <w:rPr>
          <w:rFonts w:cs="Arial"/>
          <w:b/>
          <w:bCs/>
          <w:color w:val="FF0000"/>
        </w:rPr>
        <w:t>-</w:t>
      </w:r>
      <w:r>
        <w:rPr>
          <w:rFonts w:cs="Arial"/>
          <w:b/>
          <w:bCs/>
          <w:color w:val="FF0000"/>
        </w:rPr>
        <w:t>20</w:t>
      </w:r>
      <w:r w:rsidRPr="0089290C">
        <w:rPr>
          <w:rFonts w:cs="Arial"/>
          <w:b/>
          <w:bCs/>
          <w:color w:val="FF0000"/>
        </w:rPr>
        <w:t xml:space="preserve">, please </w:t>
      </w:r>
      <w:r>
        <w:rPr>
          <w:rFonts w:cs="Arial"/>
          <w:b/>
          <w:bCs/>
          <w:color w:val="FF0000"/>
        </w:rPr>
        <w:t xml:space="preserve">click on </w:t>
      </w:r>
      <w:r w:rsidRPr="0089290C">
        <w:rPr>
          <w:rFonts w:cs="Arial"/>
          <w:b/>
          <w:bCs/>
          <w:color w:val="FF0000"/>
        </w:rPr>
        <w:t xml:space="preserve">the </w:t>
      </w:r>
      <w:r>
        <w:rPr>
          <w:rFonts w:cs="Arial"/>
          <w:b/>
          <w:bCs/>
          <w:color w:val="FF0000"/>
        </w:rPr>
        <w:t>INACTIVE</w:t>
      </w:r>
      <w:r w:rsidRPr="0089290C">
        <w:rPr>
          <w:rFonts w:cs="Arial"/>
          <w:b/>
          <w:bCs/>
          <w:color w:val="FF0000"/>
        </w:rPr>
        <w:t xml:space="preserve"> button.</w:t>
      </w:r>
    </w:p>
    <w:p w14:paraId="165803B1" w14:textId="77777777" w:rsidR="00986B97" w:rsidRDefault="00986B97" w:rsidP="00986B97">
      <w:pPr>
        <w:pStyle w:val="ListParagraph"/>
      </w:pPr>
    </w:p>
    <w:p w14:paraId="49926BE6" w14:textId="1580168C" w:rsidR="00986B97" w:rsidRDefault="00986B97" w:rsidP="00986B97">
      <w:pPr>
        <w:pStyle w:val="ListParagraph"/>
      </w:pPr>
    </w:p>
    <w:p w14:paraId="6DEDA3CA" w14:textId="50B17FA8" w:rsidR="00986B97" w:rsidRDefault="00986B97" w:rsidP="00986B97">
      <w:pPr>
        <w:pStyle w:val="ListParagraph"/>
      </w:pPr>
    </w:p>
    <w:p w14:paraId="447B32DD" w14:textId="00AB0FC8" w:rsidR="00184B8D" w:rsidRDefault="00184B8D">
      <w:pPr>
        <w:widowControl/>
        <w:autoSpaceDE/>
        <w:autoSpaceDN/>
        <w:adjustRightInd/>
        <w:spacing w:after="200" w:line="276" w:lineRule="auto"/>
        <w:rPr>
          <w:rFonts w:ascii="Arial" w:eastAsiaTheme="minorHAnsi" w:hAnsi="Arial" w:cstheme="minorBidi"/>
          <w:sz w:val="22"/>
          <w:szCs w:val="22"/>
        </w:rPr>
      </w:pPr>
      <w:r>
        <w:br w:type="page"/>
      </w:r>
    </w:p>
    <w:p w14:paraId="11424527" w14:textId="77777777" w:rsidR="00986B97" w:rsidRDefault="00986B97" w:rsidP="00986B97">
      <w:pPr>
        <w:pStyle w:val="ListParagraph"/>
        <w:numPr>
          <w:ilvl w:val="0"/>
          <w:numId w:val="6"/>
        </w:numPr>
        <w:spacing w:after="160" w:line="259" w:lineRule="auto"/>
      </w:pPr>
      <w:r>
        <w:t>After you have made the correct selection for Active, Cadet or Inactive you will be able to register for a specific sport. Below is a screen shot of what you will see</w:t>
      </w:r>
    </w:p>
    <w:p w14:paraId="3663A08A" w14:textId="77777777" w:rsidR="00986B97" w:rsidRDefault="00986B97" w:rsidP="00986B97">
      <w:pPr>
        <w:pStyle w:val="NormalWeb"/>
        <w:shd w:val="clear" w:color="auto" w:fill="FFFFFF"/>
        <w:spacing w:before="150" w:beforeAutospacing="0" w:after="135" w:afterAutospacing="0"/>
        <w:rPr>
          <w:rFonts w:ascii="Arial" w:hAnsi="Arial" w:cs="Arial"/>
          <w:color w:val="333333"/>
          <w:sz w:val="18"/>
          <w:szCs w:val="18"/>
        </w:rPr>
      </w:pPr>
      <w:r>
        <w:tab/>
      </w:r>
      <w:r>
        <w:tab/>
      </w:r>
      <w:hyperlink r:id="rId14" w:history="1">
        <w:r>
          <w:rPr>
            <w:rStyle w:val="Strong"/>
            <w:rFonts w:ascii="Arial" w:hAnsi="Arial" w:cs="Arial"/>
            <w:color w:val="375182"/>
            <w:sz w:val="18"/>
            <w:szCs w:val="18"/>
          </w:rPr>
          <w:t>2019-20 Baseball</w:t>
        </w:r>
      </w:hyperlink>
    </w:p>
    <w:p w14:paraId="2712B0E4" w14:textId="77777777" w:rsidR="00986B97" w:rsidRDefault="00811D5F" w:rsidP="00986B97">
      <w:pPr>
        <w:pStyle w:val="NormalWeb"/>
        <w:shd w:val="clear" w:color="auto" w:fill="FFFFFF"/>
        <w:spacing w:before="150" w:beforeAutospacing="0" w:after="135" w:afterAutospacing="0"/>
        <w:ind w:left="720" w:firstLine="720"/>
        <w:rPr>
          <w:rFonts w:ascii="Arial" w:hAnsi="Arial" w:cs="Arial"/>
          <w:color w:val="333333"/>
          <w:sz w:val="18"/>
          <w:szCs w:val="18"/>
        </w:rPr>
      </w:pPr>
      <w:hyperlink r:id="rId15" w:history="1">
        <w:r w:rsidR="00986B97">
          <w:rPr>
            <w:rStyle w:val="Strong"/>
            <w:rFonts w:ascii="Arial" w:hAnsi="Arial" w:cs="Arial"/>
            <w:color w:val="375182"/>
            <w:sz w:val="18"/>
            <w:szCs w:val="18"/>
          </w:rPr>
          <w:t>2019-20 Basketball</w:t>
        </w:r>
      </w:hyperlink>
    </w:p>
    <w:p w14:paraId="1318DDBE" w14:textId="77777777" w:rsidR="00986B97" w:rsidRDefault="00811D5F" w:rsidP="00986B97">
      <w:pPr>
        <w:pStyle w:val="NormalWeb"/>
        <w:shd w:val="clear" w:color="auto" w:fill="FFFFFF"/>
        <w:spacing w:before="150" w:beforeAutospacing="0" w:after="135" w:afterAutospacing="0"/>
        <w:ind w:left="720" w:firstLine="720"/>
        <w:rPr>
          <w:rFonts w:ascii="Arial" w:hAnsi="Arial" w:cs="Arial"/>
          <w:color w:val="333333"/>
          <w:sz w:val="18"/>
          <w:szCs w:val="18"/>
        </w:rPr>
      </w:pPr>
      <w:hyperlink r:id="rId16" w:history="1">
        <w:r w:rsidR="00986B97">
          <w:rPr>
            <w:rStyle w:val="Strong"/>
            <w:rFonts w:ascii="Arial" w:hAnsi="Arial" w:cs="Arial"/>
            <w:color w:val="375182"/>
            <w:sz w:val="18"/>
            <w:szCs w:val="18"/>
          </w:rPr>
          <w:t>2019-20 Fencing</w:t>
        </w:r>
      </w:hyperlink>
    </w:p>
    <w:p w14:paraId="3BFF7D5E" w14:textId="77777777" w:rsidR="00986B97" w:rsidRDefault="00811D5F" w:rsidP="00986B97">
      <w:pPr>
        <w:pStyle w:val="NormalWeb"/>
        <w:shd w:val="clear" w:color="auto" w:fill="FFFFFF"/>
        <w:spacing w:before="150" w:beforeAutospacing="0" w:after="135" w:afterAutospacing="0"/>
        <w:ind w:left="720" w:firstLine="720"/>
        <w:rPr>
          <w:rFonts w:ascii="Arial" w:hAnsi="Arial" w:cs="Arial"/>
          <w:color w:val="333333"/>
          <w:sz w:val="18"/>
          <w:szCs w:val="18"/>
        </w:rPr>
      </w:pPr>
      <w:hyperlink r:id="rId17" w:history="1">
        <w:r w:rsidR="00986B97">
          <w:rPr>
            <w:rStyle w:val="Strong"/>
            <w:rFonts w:ascii="Arial" w:hAnsi="Arial" w:cs="Arial"/>
            <w:color w:val="375182"/>
            <w:sz w:val="18"/>
            <w:szCs w:val="18"/>
          </w:rPr>
          <w:t>2019-20 Field Hockey</w:t>
        </w:r>
      </w:hyperlink>
    </w:p>
    <w:p w14:paraId="53795397" w14:textId="77777777" w:rsidR="00986B97" w:rsidRDefault="00811D5F" w:rsidP="00986B97">
      <w:pPr>
        <w:pStyle w:val="NormalWeb"/>
        <w:shd w:val="clear" w:color="auto" w:fill="FFFFFF"/>
        <w:spacing w:before="150" w:beforeAutospacing="0" w:after="135" w:afterAutospacing="0"/>
        <w:ind w:left="720" w:firstLine="720"/>
        <w:rPr>
          <w:rFonts w:ascii="Arial" w:hAnsi="Arial" w:cs="Arial"/>
          <w:color w:val="333333"/>
          <w:sz w:val="18"/>
          <w:szCs w:val="18"/>
        </w:rPr>
      </w:pPr>
      <w:hyperlink r:id="rId18" w:history="1">
        <w:r w:rsidR="00986B97">
          <w:rPr>
            <w:rStyle w:val="Hyperlink"/>
            <w:rFonts w:ascii="Arial" w:hAnsi="Arial" w:cs="Arial"/>
            <w:b/>
            <w:bCs/>
            <w:color w:val="375182"/>
            <w:sz w:val="18"/>
            <w:szCs w:val="18"/>
          </w:rPr>
          <w:t>2019-20 Football</w:t>
        </w:r>
      </w:hyperlink>
    </w:p>
    <w:p w14:paraId="7088BCE4" w14:textId="77777777" w:rsidR="00986B97" w:rsidRDefault="00811D5F" w:rsidP="00986B97">
      <w:pPr>
        <w:pStyle w:val="NormalWeb"/>
        <w:shd w:val="clear" w:color="auto" w:fill="FFFFFF"/>
        <w:spacing w:before="150" w:beforeAutospacing="0" w:after="135" w:afterAutospacing="0"/>
        <w:ind w:left="720" w:firstLine="720"/>
        <w:rPr>
          <w:rFonts w:ascii="Arial" w:hAnsi="Arial" w:cs="Arial"/>
          <w:color w:val="333333"/>
          <w:sz w:val="18"/>
          <w:szCs w:val="18"/>
        </w:rPr>
      </w:pPr>
      <w:hyperlink r:id="rId19" w:history="1">
        <w:r w:rsidR="00986B97">
          <w:rPr>
            <w:rStyle w:val="Hyperlink"/>
            <w:rFonts w:ascii="Arial" w:hAnsi="Arial" w:cs="Arial"/>
            <w:b/>
            <w:bCs/>
            <w:color w:val="375182"/>
            <w:sz w:val="18"/>
            <w:szCs w:val="18"/>
          </w:rPr>
          <w:t>2019-20 Ice Hockey</w:t>
        </w:r>
      </w:hyperlink>
    </w:p>
    <w:p w14:paraId="48C36C64" w14:textId="77777777" w:rsidR="00986B97" w:rsidRDefault="00811D5F" w:rsidP="00986B97">
      <w:pPr>
        <w:pStyle w:val="NormalWeb"/>
        <w:shd w:val="clear" w:color="auto" w:fill="FFFFFF"/>
        <w:spacing w:before="150" w:beforeAutospacing="0" w:after="135" w:afterAutospacing="0"/>
        <w:ind w:left="720" w:firstLine="720"/>
        <w:rPr>
          <w:rFonts w:ascii="Arial" w:hAnsi="Arial" w:cs="Arial"/>
          <w:color w:val="333333"/>
          <w:sz w:val="18"/>
          <w:szCs w:val="18"/>
        </w:rPr>
      </w:pPr>
      <w:hyperlink r:id="rId20" w:history="1">
        <w:r w:rsidR="00986B97">
          <w:rPr>
            <w:rStyle w:val="Strong"/>
            <w:rFonts w:ascii="Arial" w:hAnsi="Arial" w:cs="Arial"/>
            <w:color w:val="375182"/>
            <w:sz w:val="18"/>
            <w:szCs w:val="18"/>
          </w:rPr>
          <w:t>2019-20 Men's Lacrosse</w:t>
        </w:r>
      </w:hyperlink>
    </w:p>
    <w:p w14:paraId="0C221205" w14:textId="77777777" w:rsidR="00986B97" w:rsidRDefault="00811D5F" w:rsidP="00986B97">
      <w:pPr>
        <w:pStyle w:val="NormalWeb"/>
        <w:shd w:val="clear" w:color="auto" w:fill="FFFFFF"/>
        <w:spacing w:before="150" w:beforeAutospacing="0" w:after="135" w:afterAutospacing="0"/>
        <w:ind w:left="720" w:firstLine="720"/>
        <w:rPr>
          <w:rFonts w:ascii="Arial" w:hAnsi="Arial" w:cs="Arial"/>
          <w:color w:val="333333"/>
          <w:sz w:val="18"/>
          <w:szCs w:val="18"/>
        </w:rPr>
      </w:pPr>
      <w:hyperlink r:id="rId21" w:history="1">
        <w:r w:rsidR="00986B97">
          <w:rPr>
            <w:rStyle w:val="Strong"/>
            <w:rFonts w:ascii="Arial" w:hAnsi="Arial" w:cs="Arial"/>
            <w:color w:val="375182"/>
            <w:sz w:val="18"/>
            <w:szCs w:val="18"/>
          </w:rPr>
          <w:t>2019-20 Skiing</w:t>
        </w:r>
      </w:hyperlink>
    </w:p>
    <w:p w14:paraId="121A0D8E" w14:textId="77777777" w:rsidR="00986B97" w:rsidRDefault="00811D5F" w:rsidP="00986B97">
      <w:pPr>
        <w:pStyle w:val="NormalWeb"/>
        <w:shd w:val="clear" w:color="auto" w:fill="FFFFFF"/>
        <w:spacing w:before="150" w:beforeAutospacing="0" w:after="135" w:afterAutospacing="0"/>
        <w:ind w:left="720" w:firstLine="720"/>
        <w:rPr>
          <w:rFonts w:ascii="Arial" w:hAnsi="Arial" w:cs="Arial"/>
          <w:color w:val="333333"/>
          <w:sz w:val="18"/>
          <w:szCs w:val="18"/>
        </w:rPr>
      </w:pPr>
      <w:hyperlink r:id="rId22" w:history="1">
        <w:r w:rsidR="00986B97">
          <w:rPr>
            <w:rStyle w:val="Strong"/>
            <w:rFonts w:ascii="Arial" w:hAnsi="Arial" w:cs="Arial"/>
            <w:color w:val="375182"/>
            <w:sz w:val="18"/>
            <w:szCs w:val="18"/>
          </w:rPr>
          <w:t>2019-20 Soccer</w:t>
        </w:r>
      </w:hyperlink>
    </w:p>
    <w:p w14:paraId="0C86BBDC" w14:textId="77777777" w:rsidR="00986B97" w:rsidRDefault="00811D5F" w:rsidP="00986B97">
      <w:pPr>
        <w:pStyle w:val="NormalWeb"/>
        <w:shd w:val="clear" w:color="auto" w:fill="FFFFFF"/>
        <w:spacing w:before="150" w:beforeAutospacing="0" w:after="135" w:afterAutospacing="0"/>
        <w:ind w:left="720" w:firstLine="720"/>
        <w:rPr>
          <w:rFonts w:ascii="Arial" w:hAnsi="Arial" w:cs="Arial"/>
          <w:color w:val="333333"/>
          <w:sz w:val="18"/>
          <w:szCs w:val="18"/>
        </w:rPr>
      </w:pPr>
      <w:hyperlink r:id="rId23" w:history="1">
        <w:r w:rsidR="00986B97">
          <w:rPr>
            <w:rStyle w:val="Strong"/>
            <w:rFonts w:ascii="Arial" w:hAnsi="Arial" w:cs="Arial"/>
            <w:color w:val="375182"/>
            <w:sz w:val="18"/>
            <w:szCs w:val="18"/>
          </w:rPr>
          <w:t>2019-20 Softball</w:t>
        </w:r>
      </w:hyperlink>
    </w:p>
    <w:p w14:paraId="27E18E09" w14:textId="77777777" w:rsidR="00986B97" w:rsidRDefault="00811D5F" w:rsidP="00986B97">
      <w:pPr>
        <w:pStyle w:val="NormalWeb"/>
        <w:shd w:val="clear" w:color="auto" w:fill="FFFFFF"/>
        <w:spacing w:before="150" w:beforeAutospacing="0" w:after="135" w:afterAutospacing="0"/>
        <w:ind w:left="720" w:firstLine="720"/>
        <w:rPr>
          <w:rFonts w:ascii="Arial" w:hAnsi="Arial" w:cs="Arial"/>
          <w:color w:val="333333"/>
          <w:sz w:val="18"/>
          <w:szCs w:val="18"/>
        </w:rPr>
      </w:pPr>
      <w:hyperlink r:id="rId24" w:history="1">
        <w:r w:rsidR="00986B97">
          <w:rPr>
            <w:rStyle w:val="Strong"/>
            <w:rFonts w:ascii="Arial" w:hAnsi="Arial" w:cs="Arial"/>
            <w:color w:val="375182"/>
            <w:sz w:val="18"/>
            <w:szCs w:val="18"/>
          </w:rPr>
          <w:t>2019-20 Swimming</w:t>
        </w:r>
      </w:hyperlink>
    </w:p>
    <w:p w14:paraId="1312C212" w14:textId="77777777" w:rsidR="00986B97" w:rsidRDefault="00811D5F" w:rsidP="00986B97">
      <w:pPr>
        <w:pStyle w:val="NormalWeb"/>
        <w:shd w:val="clear" w:color="auto" w:fill="FFFFFF"/>
        <w:spacing w:before="150" w:beforeAutospacing="0" w:after="135" w:afterAutospacing="0"/>
        <w:ind w:left="720" w:firstLine="720"/>
        <w:rPr>
          <w:rFonts w:ascii="Arial" w:hAnsi="Arial" w:cs="Arial"/>
          <w:color w:val="333333"/>
          <w:sz w:val="18"/>
          <w:szCs w:val="18"/>
        </w:rPr>
      </w:pPr>
      <w:hyperlink r:id="rId25" w:history="1">
        <w:r w:rsidR="00986B97">
          <w:rPr>
            <w:rStyle w:val="Strong"/>
            <w:rFonts w:ascii="Arial" w:hAnsi="Arial" w:cs="Arial"/>
            <w:color w:val="375182"/>
            <w:sz w:val="18"/>
            <w:szCs w:val="18"/>
          </w:rPr>
          <w:t>2019-20 Tennis</w:t>
        </w:r>
      </w:hyperlink>
    </w:p>
    <w:p w14:paraId="51ABD500" w14:textId="77777777" w:rsidR="00986B97" w:rsidRDefault="00811D5F" w:rsidP="00986B97">
      <w:pPr>
        <w:pStyle w:val="NormalWeb"/>
        <w:shd w:val="clear" w:color="auto" w:fill="FFFFFF"/>
        <w:spacing w:before="150" w:beforeAutospacing="0" w:after="135" w:afterAutospacing="0"/>
        <w:ind w:left="720" w:firstLine="720"/>
        <w:rPr>
          <w:rFonts w:ascii="Arial" w:hAnsi="Arial" w:cs="Arial"/>
          <w:color w:val="333333"/>
          <w:sz w:val="18"/>
          <w:szCs w:val="18"/>
        </w:rPr>
      </w:pPr>
      <w:hyperlink r:id="rId26" w:history="1">
        <w:r w:rsidR="00986B97">
          <w:rPr>
            <w:rStyle w:val="Strong"/>
            <w:rFonts w:ascii="Arial" w:hAnsi="Arial" w:cs="Arial"/>
            <w:color w:val="375182"/>
            <w:sz w:val="18"/>
            <w:szCs w:val="18"/>
          </w:rPr>
          <w:t>2019-20 Track &amp; Field</w:t>
        </w:r>
      </w:hyperlink>
    </w:p>
    <w:p w14:paraId="48173E23" w14:textId="77777777" w:rsidR="00986B97" w:rsidRDefault="00811D5F" w:rsidP="00986B97">
      <w:pPr>
        <w:pStyle w:val="NormalWeb"/>
        <w:shd w:val="clear" w:color="auto" w:fill="FFFFFF"/>
        <w:spacing w:before="150" w:beforeAutospacing="0" w:after="135" w:afterAutospacing="0"/>
        <w:ind w:left="720" w:firstLine="720"/>
        <w:rPr>
          <w:rFonts w:ascii="Arial" w:hAnsi="Arial" w:cs="Arial"/>
          <w:color w:val="333333"/>
          <w:sz w:val="18"/>
          <w:szCs w:val="18"/>
        </w:rPr>
      </w:pPr>
      <w:hyperlink r:id="rId27" w:history="1">
        <w:r w:rsidR="00986B97">
          <w:rPr>
            <w:rStyle w:val="Strong"/>
            <w:rFonts w:ascii="Arial" w:hAnsi="Arial" w:cs="Arial"/>
            <w:color w:val="375182"/>
            <w:sz w:val="18"/>
            <w:szCs w:val="18"/>
          </w:rPr>
          <w:t>2019-20 Volleyball</w:t>
        </w:r>
      </w:hyperlink>
    </w:p>
    <w:p w14:paraId="3EB79616" w14:textId="77777777" w:rsidR="00986B97" w:rsidRDefault="00811D5F" w:rsidP="00986B97">
      <w:pPr>
        <w:pStyle w:val="NormalWeb"/>
        <w:shd w:val="clear" w:color="auto" w:fill="FFFFFF"/>
        <w:spacing w:before="150" w:beforeAutospacing="0" w:after="135" w:afterAutospacing="0"/>
        <w:ind w:left="720" w:firstLine="720"/>
        <w:rPr>
          <w:rFonts w:ascii="Arial" w:hAnsi="Arial" w:cs="Arial"/>
          <w:color w:val="333333"/>
          <w:sz w:val="18"/>
          <w:szCs w:val="18"/>
        </w:rPr>
      </w:pPr>
      <w:hyperlink r:id="rId28" w:history="1">
        <w:r w:rsidR="00986B97">
          <w:rPr>
            <w:rStyle w:val="Strong"/>
            <w:rFonts w:ascii="Arial" w:hAnsi="Arial" w:cs="Arial"/>
            <w:color w:val="375182"/>
            <w:sz w:val="18"/>
            <w:szCs w:val="18"/>
          </w:rPr>
          <w:t>2019-20 </w:t>
        </w:r>
      </w:hyperlink>
      <w:hyperlink r:id="rId29" w:history="1">
        <w:r w:rsidR="00986B97">
          <w:rPr>
            <w:rStyle w:val="Hyperlink"/>
            <w:rFonts w:ascii="Arial" w:hAnsi="Arial" w:cs="Arial"/>
            <w:b/>
            <w:bCs/>
            <w:color w:val="375182"/>
            <w:sz w:val="18"/>
            <w:szCs w:val="18"/>
          </w:rPr>
          <w:t>Women's Gymnastics</w:t>
        </w:r>
      </w:hyperlink>
    </w:p>
    <w:p w14:paraId="2405ADE0" w14:textId="77777777" w:rsidR="00986B97" w:rsidRDefault="00811D5F" w:rsidP="00986B97">
      <w:pPr>
        <w:pStyle w:val="NormalWeb"/>
        <w:shd w:val="clear" w:color="auto" w:fill="FFFFFF"/>
        <w:spacing w:before="150" w:beforeAutospacing="0" w:after="135" w:afterAutospacing="0"/>
        <w:ind w:left="720" w:firstLine="720"/>
        <w:rPr>
          <w:rFonts w:ascii="Arial" w:hAnsi="Arial" w:cs="Arial"/>
          <w:color w:val="333333"/>
          <w:sz w:val="18"/>
          <w:szCs w:val="18"/>
        </w:rPr>
      </w:pPr>
      <w:hyperlink r:id="rId30" w:history="1">
        <w:r w:rsidR="00986B97">
          <w:rPr>
            <w:rStyle w:val="Strong"/>
            <w:rFonts w:ascii="Arial" w:hAnsi="Arial" w:cs="Arial"/>
            <w:color w:val="375182"/>
            <w:sz w:val="18"/>
            <w:szCs w:val="18"/>
          </w:rPr>
          <w:t>2019-20 Women's Lacrosse</w:t>
        </w:r>
      </w:hyperlink>
    </w:p>
    <w:p w14:paraId="08EC22BA" w14:textId="77777777" w:rsidR="00986B97" w:rsidRDefault="00811D5F" w:rsidP="00986B97">
      <w:pPr>
        <w:ind w:left="720" w:firstLine="720"/>
        <w:rPr>
          <w:rStyle w:val="Strong"/>
          <w:rFonts w:ascii="Arial" w:hAnsi="Arial" w:cs="Arial"/>
          <w:color w:val="375182"/>
          <w:sz w:val="18"/>
          <w:szCs w:val="18"/>
        </w:rPr>
      </w:pPr>
      <w:hyperlink r:id="rId31" w:history="1">
        <w:r w:rsidR="00986B97">
          <w:rPr>
            <w:rStyle w:val="Strong"/>
            <w:rFonts w:ascii="Arial" w:hAnsi="Arial" w:cs="Arial"/>
            <w:color w:val="375182"/>
            <w:sz w:val="18"/>
            <w:szCs w:val="18"/>
          </w:rPr>
          <w:t>2019-20 Wrestling</w:t>
        </w:r>
      </w:hyperlink>
    </w:p>
    <w:p w14:paraId="0975BD35" w14:textId="77777777" w:rsidR="00811D5F" w:rsidRDefault="00811D5F" w:rsidP="00986B97">
      <w:pPr>
        <w:ind w:left="720" w:firstLine="720"/>
      </w:pPr>
    </w:p>
    <w:p w14:paraId="65FCDD75" w14:textId="77777777" w:rsidR="00986B97" w:rsidRDefault="00986B97" w:rsidP="00986B97">
      <w:pPr>
        <w:pStyle w:val="ListParagraph"/>
        <w:numPr>
          <w:ilvl w:val="0"/>
          <w:numId w:val="6"/>
        </w:numPr>
        <w:spacing w:after="160" w:line="259" w:lineRule="auto"/>
      </w:pPr>
      <w:r>
        <w:t>Once you have selected the sport specific registration you will need to complete all steps as listed below:</w:t>
      </w:r>
    </w:p>
    <w:p w14:paraId="30C8D1EF" w14:textId="77777777" w:rsidR="00986B97" w:rsidRDefault="00986B97" w:rsidP="00986B97">
      <w:pPr>
        <w:pStyle w:val="ListParagraph"/>
      </w:pPr>
    </w:p>
    <w:p w14:paraId="232A7E0A" w14:textId="77777777" w:rsidR="00986B97" w:rsidRPr="00592C50" w:rsidRDefault="00986B97" w:rsidP="00986B97">
      <w:pPr>
        <w:pStyle w:val="ListParagraph"/>
        <w:numPr>
          <w:ilvl w:val="0"/>
          <w:numId w:val="7"/>
        </w:numPr>
        <w:spacing w:after="160" w:line="259" w:lineRule="auto"/>
      </w:pPr>
      <w:r w:rsidRPr="00E0680D">
        <w:rPr>
          <w:rFonts w:ascii="Calibri" w:eastAsia="Times New Roman" w:hAnsi="Calibri" w:cs="Calibri"/>
          <w:b/>
          <w:bCs/>
          <w:color w:val="212121"/>
          <w:sz w:val="24"/>
          <w:szCs w:val="24"/>
        </w:rPr>
        <w:t>Welcome </w:t>
      </w:r>
      <w:r w:rsidRPr="00E0680D">
        <w:rPr>
          <w:rFonts w:ascii="Calibri" w:eastAsia="Times New Roman" w:hAnsi="Calibri" w:cs="Calibri"/>
          <w:color w:val="212121"/>
        </w:rPr>
        <w:t>page for the </w:t>
      </w:r>
      <w:r w:rsidRPr="00E0680D">
        <w:rPr>
          <w:rFonts w:ascii="Calibri" w:eastAsia="Times New Roman" w:hAnsi="Calibri" w:cs="Calibri"/>
          <w:b/>
          <w:bCs/>
          <w:color w:val="212121"/>
          <w:sz w:val="24"/>
          <w:szCs w:val="24"/>
        </w:rPr>
        <w:t>Registration</w:t>
      </w:r>
      <w:r w:rsidRPr="00E0680D">
        <w:rPr>
          <w:rFonts w:ascii="Calibri" w:eastAsia="Times New Roman" w:hAnsi="Calibri" w:cs="Calibri"/>
          <w:color w:val="212121"/>
        </w:rPr>
        <w:t>; </w:t>
      </w:r>
      <w:r w:rsidRPr="00E0680D">
        <w:rPr>
          <w:rFonts w:ascii="Calibri" w:eastAsia="Times New Roman" w:hAnsi="Calibri" w:cs="Calibri"/>
          <w:b/>
          <w:bCs/>
          <w:color w:val="212121"/>
          <w:sz w:val="24"/>
          <w:szCs w:val="24"/>
        </w:rPr>
        <w:t>Click Next</w:t>
      </w:r>
    </w:p>
    <w:p w14:paraId="303212A9" w14:textId="77777777" w:rsidR="00986B97" w:rsidRPr="00592C50" w:rsidRDefault="00986B97" w:rsidP="00986B97">
      <w:pPr>
        <w:pStyle w:val="ListParagraph"/>
        <w:rPr>
          <w:sz w:val="12"/>
        </w:rPr>
      </w:pPr>
    </w:p>
    <w:p w14:paraId="0C02ACBF" w14:textId="77777777" w:rsidR="00986B97" w:rsidRPr="00592C50" w:rsidRDefault="00986B97" w:rsidP="00986B97">
      <w:pPr>
        <w:pStyle w:val="ListParagraph"/>
        <w:numPr>
          <w:ilvl w:val="0"/>
          <w:numId w:val="7"/>
        </w:numPr>
        <w:shd w:val="clear" w:color="auto" w:fill="FFFFFF"/>
        <w:rPr>
          <w:rFonts w:ascii="Segoe UI" w:eastAsia="Times New Roman" w:hAnsi="Segoe UI" w:cs="Segoe UI"/>
          <w:color w:val="212121"/>
          <w:sz w:val="23"/>
          <w:szCs w:val="23"/>
        </w:rPr>
      </w:pPr>
      <w:r w:rsidRPr="00536D1E">
        <w:rPr>
          <w:rFonts w:ascii="Calibri" w:eastAsia="Times New Roman" w:hAnsi="Calibri" w:cs="Calibri"/>
          <w:b/>
          <w:bCs/>
          <w:color w:val="212121"/>
          <w:sz w:val="24"/>
          <w:szCs w:val="24"/>
        </w:rPr>
        <w:t>Personal Information</w:t>
      </w:r>
      <w:r w:rsidRPr="00536D1E">
        <w:rPr>
          <w:rFonts w:ascii="Calibri" w:eastAsia="Times New Roman" w:hAnsi="Calibri" w:cs="Calibri"/>
          <w:color w:val="212121"/>
          <w:sz w:val="24"/>
          <w:szCs w:val="24"/>
        </w:rPr>
        <w:t> </w:t>
      </w:r>
      <w:r w:rsidRPr="00536D1E">
        <w:rPr>
          <w:rFonts w:ascii="Calibri" w:eastAsia="Times New Roman" w:hAnsi="Calibri" w:cs="Calibri"/>
          <w:color w:val="212121"/>
        </w:rPr>
        <w:t>page; Please </w:t>
      </w:r>
      <w:r w:rsidRPr="00536D1E">
        <w:rPr>
          <w:rFonts w:ascii="Calibri" w:eastAsia="Times New Roman" w:hAnsi="Calibri" w:cs="Calibri"/>
          <w:b/>
          <w:bCs/>
          <w:color w:val="212121"/>
          <w:sz w:val="24"/>
          <w:szCs w:val="24"/>
        </w:rPr>
        <w:t>Review</w:t>
      </w:r>
      <w:r w:rsidRPr="00536D1E">
        <w:rPr>
          <w:rFonts w:ascii="Calibri" w:eastAsia="Times New Roman" w:hAnsi="Calibri" w:cs="Calibri"/>
          <w:color w:val="212121"/>
          <w:sz w:val="24"/>
          <w:szCs w:val="24"/>
        </w:rPr>
        <w:t> </w:t>
      </w:r>
      <w:r w:rsidRPr="00536D1E">
        <w:rPr>
          <w:rFonts w:ascii="Calibri" w:eastAsia="Times New Roman" w:hAnsi="Calibri" w:cs="Calibri"/>
          <w:color w:val="212121"/>
        </w:rPr>
        <w:t>to </w:t>
      </w:r>
      <w:r>
        <w:rPr>
          <w:rFonts w:ascii="Calibri" w:eastAsia="Times New Roman" w:hAnsi="Calibri" w:cs="Calibri"/>
          <w:b/>
          <w:bCs/>
          <w:color w:val="212121"/>
          <w:sz w:val="24"/>
          <w:szCs w:val="24"/>
        </w:rPr>
        <w:t>Make Sure e</w:t>
      </w:r>
      <w:r w:rsidRPr="00536D1E">
        <w:rPr>
          <w:rFonts w:ascii="Calibri" w:eastAsia="Times New Roman" w:hAnsi="Calibri" w:cs="Calibri"/>
          <w:b/>
          <w:bCs/>
          <w:color w:val="212121"/>
          <w:sz w:val="24"/>
          <w:szCs w:val="24"/>
        </w:rPr>
        <w:t>verything is Correct</w:t>
      </w:r>
      <w:r w:rsidRPr="00536D1E">
        <w:rPr>
          <w:rFonts w:ascii="Calibri" w:eastAsia="Times New Roman" w:hAnsi="Calibri" w:cs="Calibri"/>
          <w:color w:val="212121"/>
        </w:rPr>
        <w:t>; </w:t>
      </w:r>
      <w:r w:rsidRPr="00536D1E">
        <w:rPr>
          <w:rFonts w:ascii="Calibri" w:eastAsia="Times New Roman" w:hAnsi="Calibri" w:cs="Calibri"/>
          <w:b/>
          <w:bCs/>
          <w:color w:val="212121"/>
          <w:sz w:val="24"/>
          <w:szCs w:val="24"/>
        </w:rPr>
        <w:t>Fill in the Necessary Information</w:t>
      </w:r>
      <w:r w:rsidRPr="00536D1E">
        <w:rPr>
          <w:rFonts w:ascii="Calibri" w:eastAsia="Times New Roman" w:hAnsi="Calibri" w:cs="Calibri"/>
          <w:color w:val="212121"/>
        </w:rPr>
        <w:t>. </w:t>
      </w:r>
      <w:r w:rsidRPr="00536D1E">
        <w:rPr>
          <w:rFonts w:ascii="Calibri" w:eastAsia="Times New Roman" w:hAnsi="Calibri" w:cs="Calibri"/>
          <w:b/>
          <w:bCs/>
          <w:color w:val="212121"/>
          <w:sz w:val="24"/>
          <w:szCs w:val="24"/>
        </w:rPr>
        <w:t>Click Next</w:t>
      </w:r>
    </w:p>
    <w:p w14:paraId="5DA9DC93" w14:textId="77777777" w:rsidR="00986B97" w:rsidRPr="00592C50" w:rsidRDefault="00986B97" w:rsidP="00986B97">
      <w:pPr>
        <w:pStyle w:val="ListParagraph"/>
        <w:shd w:val="clear" w:color="auto" w:fill="FFFFFF"/>
        <w:rPr>
          <w:rFonts w:ascii="Segoe UI" w:eastAsia="Times New Roman" w:hAnsi="Segoe UI" w:cs="Segoe UI"/>
          <w:color w:val="212121"/>
          <w:sz w:val="12"/>
          <w:szCs w:val="23"/>
        </w:rPr>
      </w:pPr>
    </w:p>
    <w:p w14:paraId="587FCE4A" w14:textId="77777777" w:rsidR="00986B97" w:rsidRPr="00592C50" w:rsidRDefault="00986B97" w:rsidP="00986B97">
      <w:pPr>
        <w:pStyle w:val="ListParagraph"/>
        <w:numPr>
          <w:ilvl w:val="0"/>
          <w:numId w:val="7"/>
        </w:numPr>
        <w:spacing w:after="160" w:line="259" w:lineRule="auto"/>
      </w:pPr>
      <w:r w:rsidRPr="00E0680D">
        <w:rPr>
          <w:rFonts w:ascii="Calibri" w:eastAsia="Times New Roman" w:hAnsi="Calibri" w:cs="Calibri"/>
          <w:b/>
          <w:bCs/>
          <w:color w:val="212121"/>
          <w:sz w:val="24"/>
          <w:szCs w:val="24"/>
        </w:rPr>
        <w:t>Upload a Photo</w:t>
      </w:r>
      <w:r>
        <w:rPr>
          <w:rFonts w:ascii="Calibri" w:eastAsia="Times New Roman" w:hAnsi="Calibri" w:cs="Calibri"/>
          <w:b/>
          <w:bCs/>
          <w:color w:val="212121"/>
          <w:sz w:val="24"/>
          <w:szCs w:val="24"/>
        </w:rPr>
        <w:t xml:space="preserve"> </w:t>
      </w:r>
      <w:r w:rsidRPr="0070109A">
        <w:rPr>
          <w:rFonts w:ascii="Calibri" w:eastAsia="Times New Roman" w:hAnsi="Calibri" w:cs="Calibri"/>
          <w:bCs/>
          <w:color w:val="212121"/>
          <w:sz w:val="24"/>
          <w:szCs w:val="24"/>
        </w:rPr>
        <w:t>page</w:t>
      </w:r>
      <w:r w:rsidRPr="00E0680D">
        <w:rPr>
          <w:rFonts w:ascii="Calibri" w:eastAsia="Times New Roman" w:hAnsi="Calibri" w:cs="Calibri"/>
          <w:color w:val="212121"/>
          <w:sz w:val="24"/>
          <w:szCs w:val="24"/>
        </w:rPr>
        <w:t> </w:t>
      </w:r>
      <w:r w:rsidRPr="00E0680D">
        <w:rPr>
          <w:rFonts w:ascii="Calibri" w:eastAsia="Times New Roman" w:hAnsi="Calibri" w:cs="Calibri"/>
          <w:color w:val="212121"/>
        </w:rPr>
        <w:t>or </w:t>
      </w:r>
      <w:r w:rsidRPr="00E0680D">
        <w:rPr>
          <w:rFonts w:ascii="Calibri" w:eastAsia="Times New Roman" w:hAnsi="Calibri" w:cs="Calibri"/>
          <w:b/>
          <w:bCs/>
          <w:color w:val="212121"/>
          <w:sz w:val="24"/>
          <w:szCs w:val="24"/>
        </w:rPr>
        <w:t>You Can Skip This Part and just Click Next</w:t>
      </w:r>
    </w:p>
    <w:p w14:paraId="3A19D363" w14:textId="77777777" w:rsidR="00986B97" w:rsidRPr="00592C50" w:rsidRDefault="00986B97" w:rsidP="00986B97">
      <w:pPr>
        <w:pStyle w:val="ListParagraph"/>
        <w:rPr>
          <w:sz w:val="12"/>
        </w:rPr>
      </w:pPr>
    </w:p>
    <w:p w14:paraId="0BCF4307" w14:textId="77777777" w:rsidR="00986B97" w:rsidRPr="008304CB" w:rsidRDefault="00986B97" w:rsidP="00986B97">
      <w:pPr>
        <w:pStyle w:val="ListParagraph"/>
        <w:numPr>
          <w:ilvl w:val="0"/>
          <w:numId w:val="7"/>
        </w:numPr>
        <w:shd w:val="clear" w:color="auto" w:fill="FFFFFF"/>
        <w:rPr>
          <w:rFonts w:ascii="Segoe UI" w:eastAsia="Times New Roman" w:hAnsi="Segoe UI" w:cs="Segoe UI"/>
          <w:color w:val="212121"/>
          <w:sz w:val="23"/>
          <w:szCs w:val="23"/>
        </w:rPr>
      </w:pPr>
      <w:r w:rsidRPr="00536D1E">
        <w:rPr>
          <w:rFonts w:ascii="Calibri" w:eastAsia="Times New Roman" w:hAnsi="Calibri" w:cs="Calibri"/>
          <w:b/>
          <w:bCs/>
          <w:color w:val="212121"/>
          <w:sz w:val="24"/>
          <w:szCs w:val="24"/>
        </w:rPr>
        <w:t>Background Consent Form</w:t>
      </w:r>
      <w:r>
        <w:rPr>
          <w:rFonts w:ascii="Calibri" w:eastAsia="Times New Roman" w:hAnsi="Calibri" w:cs="Calibri"/>
          <w:b/>
          <w:bCs/>
          <w:color w:val="212121"/>
          <w:sz w:val="24"/>
          <w:szCs w:val="24"/>
        </w:rPr>
        <w:t xml:space="preserve"> </w:t>
      </w:r>
      <w:r w:rsidRPr="0070109A">
        <w:rPr>
          <w:rFonts w:ascii="Calibri" w:eastAsia="Times New Roman" w:hAnsi="Calibri" w:cs="Calibri"/>
          <w:bCs/>
          <w:color w:val="212121"/>
          <w:sz w:val="24"/>
          <w:szCs w:val="24"/>
        </w:rPr>
        <w:t>page</w:t>
      </w:r>
      <w:r w:rsidRPr="00536D1E">
        <w:rPr>
          <w:rFonts w:ascii="Calibri" w:eastAsia="Times New Roman" w:hAnsi="Calibri" w:cs="Calibri"/>
          <w:color w:val="212121"/>
          <w:sz w:val="24"/>
          <w:szCs w:val="24"/>
        </w:rPr>
        <w:t>; </w:t>
      </w:r>
      <w:r w:rsidRPr="00536D1E">
        <w:rPr>
          <w:rFonts w:ascii="Calibri" w:eastAsia="Times New Roman" w:hAnsi="Calibri" w:cs="Calibri"/>
          <w:b/>
          <w:bCs/>
          <w:color w:val="212121"/>
          <w:sz w:val="24"/>
          <w:szCs w:val="24"/>
        </w:rPr>
        <w:t>Scroll down to the Yellow Box</w:t>
      </w:r>
      <w:r w:rsidRPr="00536D1E">
        <w:rPr>
          <w:rFonts w:ascii="Calibri" w:eastAsia="Times New Roman" w:hAnsi="Calibri" w:cs="Calibri"/>
          <w:color w:val="212121"/>
          <w:sz w:val="24"/>
          <w:szCs w:val="24"/>
        </w:rPr>
        <w:t> </w:t>
      </w:r>
      <w:r w:rsidRPr="00536D1E">
        <w:rPr>
          <w:rFonts w:ascii="Calibri" w:eastAsia="Times New Roman" w:hAnsi="Calibri" w:cs="Calibri"/>
          <w:b/>
          <w:bCs/>
          <w:color w:val="212121"/>
          <w:sz w:val="24"/>
          <w:szCs w:val="24"/>
        </w:rPr>
        <w:t>that say “Please Select”</w:t>
      </w:r>
      <w:r w:rsidRPr="00536D1E">
        <w:rPr>
          <w:rFonts w:ascii="Calibri" w:eastAsia="Times New Roman" w:hAnsi="Calibri" w:cs="Calibri"/>
          <w:color w:val="212121"/>
          <w:sz w:val="24"/>
          <w:szCs w:val="24"/>
        </w:rPr>
        <w:t> </w:t>
      </w:r>
      <w:r w:rsidRPr="00536D1E">
        <w:rPr>
          <w:rFonts w:ascii="Calibri" w:eastAsia="Times New Roman" w:hAnsi="Calibri" w:cs="Calibri"/>
          <w:b/>
          <w:bCs/>
          <w:color w:val="212121"/>
          <w:sz w:val="24"/>
          <w:szCs w:val="24"/>
        </w:rPr>
        <w:t>Click I Agree</w:t>
      </w:r>
      <w:r w:rsidRPr="00536D1E">
        <w:rPr>
          <w:rFonts w:ascii="Calibri" w:eastAsia="Times New Roman" w:hAnsi="Calibri" w:cs="Calibri"/>
          <w:color w:val="212121"/>
          <w:sz w:val="24"/>
          <w:szCs w:val="24"/>
        </w:rPr>
        <w:t> </w:t>
      </w:r>
      <w:r w:rsidRPr="00536D1E">
        <w:rPr>
          <w:rFonts w:ascii="Calibri" w:eastAsia="Times New Roman" w:hAnsi="Calibri" w:cs="Calibri"/>
          <w:color w:val="212121"/>
        </w:rPr>
        <w:t>(you are agreeing to the term above)</w:t>
      </w:r>
      <w:r w:rsidRPr="00536D1E">
        <w:rPr>
          <w:rFonts w:ascii="Calibri" w:eastAsia="Times New Roman" w:hAnsi="Calibri" w:cs="Calibri"/>
          <w:color w:val="212121"/>
          <w:sz w:val="24"/>
          <w:szCs w:val="24"/>
        </w:rPr>
        <w:t>; </w:t>
      </w:r>
      <w:r w:rsidRPr="00536D1E">
        <w:rPr>
          <w:rFonts w:ascii="Calibri" w:eastAsia="Times New Roman" w:hAnsi="Calibri" w:cs="Calibri"/>
          <w:b/>
          <w:bCs/>
          <w:color w:val="212121"/>
          <w:sz w:val="24"/>
          <w:szCs w:val="24"/>
        </w:rPr>
        <w:t>Scroll down to the next Yellow Box that say “Please Select” Click on Yes</w:t>
      </w:r>
      <w:r w:rsidRPr="00536D1E">
        <w:rPr>
          <w:rFonts w:ascii="Calibri" w:eastAsia="Times New Roman" w:hAnsi="Calibri" w:cs="Calibri"/>
          <w:color w:val="212121"/>
          <w:sz w:val="24"/>
          <w:szCs w:val="24"/>
        </w:rPr>
        <w:t> </w:t>
      </w:r>
      <w:r w:rsidRPr="00536D1E">
        <w:rPr>
          <w:rFonts w:ascii="Calibri" w:eastAsia="Times New Roman" w:hAnsi="Calibri" w:cs="Calibri"/>
          <w:color w:val="212121"/>
        </w:rPr>
        <w:t>(you are agreeing to the Consent for the Background Check); </w:t>
      </w:r>
      <w:r w:rsidRPr="00536D1E">
        <w:rPr>
          <w:rFonts w:ascii="Calibri" w:eastAsia="Times New Roman" w:hAnsi="Calibri" w:cs="Calibri"/>
          <w:b/>
          <w:bCs/>
          <w:color w:val="212121"/>
          <w:sz w:val="24"/>
          <w:szCs w:val="24"/>
        </w:rPr>
        <w:t>Click Next</w:t>
      </w:r>
    </w:p>
    <w:p w14:paraId="294B10A7" w14:textId="77777777" w:rsidR="00986B97" w:rsidRPr="008304CB" w:rsidRDefault="00986B97" w:rsidP="00986B97">
      <w:pPr>
        <w:pStyle w:val="ListParagraph"/>
        <w:rPr>
          <w:rFonts w:ascii="Segoe UI" w:eastAsia="Times New Roman" w:hAnsi="Segoe UI" w:cs="Segoe UI"/>
          <w:color w:val="212121"/>
          <w:sz w:val="23"/>
          <w:szCs w:val="23"/>
        </w:rPr>
      </w:pPr>
    </w:p>
    <w:p w14:paraId="3FCA977B" w14:textId="77777777" w:rsidR="00986B97" w:rsidRPr="00135A77" w:rsidRDefault="00986B97" w:rsidP="00986B97">
      <w:pPr>
        <w:pStyle w:val="ListParagraph"/>
        <w:numPr>
          <w:ilvl w:val="0"/>
          <w:numId w:val="7"/>
        </w:numPr>
        <w:shd w:val="clear" w:color="auto" w:fill="FFFFFF"/>
        <w:rPr>
          <w:rFonts w:eastAsia="Times New Roman" w:cs="Segoe UI"/>
          <w:b/>
          <w:color w:val="212121"/>
          <w:sz w:val="24"/>
          <w:szCs w:val="23"/>
        </w:rPr>
      </w:pPr>
      <w:r w:rsidRPr="0070109A">
        <w:rPr>
          <w:rFonts w:eastAsia="Times New Roman" w:cs="Segoe UI"/>
          <w:b/>
          <w:color w:val="212121"/>
          <w:sz w:val="24"/>
          <w:szCs w:val="23"/>
        </w:rPr>
        <w:t xml:space="preserve">Local Chapter </w:t>
      </w:r>
      <w:r w:rsidRPr="0070109A">
        <w:rPr>
          <w:rFonts w:eastAsia="Times New Roman" w:cs="Segoe UI"/>
          <w:color w:val="212121"/>
          <w:sz w:val="24"/>
          <w:szCs w:val="23"/>
        </w:rPr>
        <w:t>page</w:t>
      </w:r>
      <w:r>
        <w:rPr>
          <w:rFonts w:ascii="Segoe UI" w:eastAsia="Times New Roman" w:hAnsi="Segoe UI" w:cs="Segoe UI"/>
          <w:b/>
          <w:color w:val="212121"/>
          <w:sz w:val="23"/>
          <w:szCs w:val="23"/>
        </w:rPr>
        <w:t xml:space="preserve">; </w:t>
      </w:r>
      <w:r w:rsidRPr="00135A77">
        <w:rPr>
          <w:rFonts w:eastAsia="Times New Roman" w:cs="Segoe UI"/>
          <w:color w:val="212121"/>
          <w:sz w:val="24"/>
          <w:szCs w:val="23"/>
        </w:rPr>
        <w:t xml:space="preserve">Please select the Local Chapter you belong to. </w:t>
      </w:r>
      <w:r w:rsidRPr="00135A77">
        <w:rPr>
          <w:rFonts w:eastAsia="Times New Roman" w:cs="Segoe UI"/>
          <w:b/>
          <w:color w:val="212121"/>
          <w:sz w:val="24"/>
          <w:szCs w:val="23"/>
        </w:rPr>
        <w:t>Click Next</w:t>
      </w:r>
    </w:p>
    <w:p w14:paraId="5A222818" w14:textId="77777777" w:rsidR="00986B97" w:rsidRPr="00592C50" w:rsidRDefault="00986B97" w:rsidP="00986B97">
      <w:pPr>
        <w:pStyle w:val="ListParagraph"/>
        <w:shd w:val="clear" w:color="auto" w:fill="FFFFFF"/>
        <w:rPr>
          <w:rFonts w:ascii="Segoe UI" w:eastAsia="Times New Roman" w:hAnsi="Segoe UI" w:cs="Segoe UI"/>
          <w:color w:val="212121"/>
          <w:sz w:val="12"/>
          <w:szCs w:val="23"/>
        </w:rPr>
      </w:pPr>
    </w:p>
    <w:p w14:paraId="6B68F576" w14:textId="77777777" w:rsidR="00986B97" w:rsidRPr="00EA3242" w:rsidRDefault="00986B97" w:rsidP="00986B97">
      <w:pPr>
        <w:pStyle w:val="ListParagraph"/>
        <w:numPr>
          <w:ilvl w:val="0"/>
          <w:numId w:val="7"/>
        </w:numPr>
        <w:shd w:val="clear" w:color="auto" w:fill="FFFFFF"/>
        <w:rPr>
          <w:rFonts w:ascii="Segoe UI" w:eastAsia="Times New Roman" w:hAnsi="Segoe UI" w:cs="Segoe UI"/>
          <w:color w:val="212121"/>
          <w:sz w:val="23"/>
          <w:szCs w:val="23"/>
        </w:rPr>
      </w:pPr>
      <w:r>
        <w:rPr>
          <w:b/>
          <w:sz w:val="24"/>
        </w:rPr>
        <w:t xml:space="preserve">Payment </w:t>
      </w:r>
      <w:r w:rsidRPr="0070109A">
        <w:rPr>
          <w:sz w:val="24"/>
        </w:rPr>
        <w:t>page</w:t>
      </w:r>
      <w:r w:rsidRPr="00EA3242">
        <w:rPr>
          <w:b/>
        </w:rPr>
        <w:t xml:space="preserve">; </w:t>
      </w:r>
      <w:r>
        <w:rPr>
          <w:rFonts w:ascii="Calibri" w:hAnsi="Calibri"/>
          <w:color w:val="212121"/>
        </w:rPr>
        <w:t>Please complete the payment</w:t>
      </w:r>
      <w:r w:rsidRPr="00EA3242">
        <w:rPr>
          <w:rFonts w:ascii="Calibri" w:hAnsi="Calibri"/>
          <w:color w:val="212121"/>
        </w:rPr>
        <w:t>.</w:t>
      </w:r>
      <w:r>
        <w:rPr>
          <w:rFonts w:ascii="Calibri" w:hAnsi="Calibri"/>
          <w:color w:val="212121"/>
        </w:rPr>
        <w:t xml:space="preserve"> </w:t>
      </w:r>
      <w:r w:rsidRPr="00135A77">
        <w:rPr>
          <w:rFonts w:ascii="Calibri" w:hAnsi="Calibri"/>
          <w:b/>
          <w:color w:val="212121"/>
          <w:sz w:val="24"/>
        </w:rPr>
        <w:t>Click Next</w:t>
      </w:r>
      <w:r>
        <w:rPr>
          <w:rFonts w:ascii="Calibri" w:hAnsi="Calibri"/>
          <w:color w:val="212121"/>
        </w:rPr>
        <w:t>. O</w:t>
      </w:r>
      <w:r w:rsidRPr="00EA3242">
        <w:rPr>
          <w:rFonts w:ascii="Calibri" w:eastAsia="Times New Roman" w:hAnsi="Calibri" w:cs="Calibri"/>
          <w:color w:val="212121"/>
        </w:rPr>
        <w:t xml:space="preserve">nce </w:t>
      </w:r>
      <w:r>
        <w:rPr>
          <w:rFonts w:ascii="Calibri" w:eastAsia="Times New Roman" w:hAnsi="Calibri" w:cs="Calibri"/>
          <w:color w:val="212121"/>
        </w:rPr>
        <w:t>the payment is</w:t>
      </w:r>
      <w:r w:rsidRPr="00EA3242">
        <w:rPr>
          <w:rFonts w:ascii="Calibri" w:eastAsia="Times New Roman" w:hAnsi="Calibri" w:cs="Calibri"/>
          <w:color w:val="212121"/>
        </w:rPr>
        <w:t xml:space="preserve"> complete you will receive an confirmation email when done</w:t>
      </w:r>
    </w:p>
    <w:sectPr w:rsidR="00986B97" w:rsidRPr="00EA3242" w:rsidSect="00184B8D">
      <w:headerReference w:type="default" r:id="rId32"/>
      <w:footerReference w:type="default" r:id="rId3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6A300" w14:textId="77777777" w:rsidR="008330D9" w:rsidRDefault="008330D9" w:rsidP="0085131B">
      <w:r>
        <w:separator/>
      </w:r>
    </w:p>
  </w:endnote>
  <w:endnote w:type="continuationSeparator" w:id="0">
    <w:p w14:paraId="3E60DBBC" w14:textId="77777777" w:rsidR="008330D9" w:rsidRDefault="008330D9" w:rsidP="00851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7BB11" w14:textId="0C70E6BB" w:rsidR="008330D9" w:rsidRDefault="008330D9">
    <w:pPr>
      <w:pStyle w:val="Footer"/>
      <w:jc w:val="right"/>
    </w:pPr>
    <w:r>
      <w:t xml:space="preserve">Revised March 2019                                                                                                        </w:t>
    </w:r>
    <w:sdt>
      <w:sdtPr>
        <w:id w:val="-1818411844"/>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rPr>
              <w:fldChar w:fldCharType="begin"/>
            </w:r>
            <w:r>
              <w:rPr>
                <w:b/>
                <w:bCs/>
              </w:rPr>
              <w:instrText xml:space="preserve"> PAGE </w:instrText>
            </w:r>
            <w:r>
              <w:rPr>
                <w:b/>
                <w:bCs/>
              </w:rPr>
              <w:fldChar w:fldCharType="separate"/>
            </w:r>
            <w:r w:rsidR="00811D5F">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811D5F">
              <w:rPr>
                <w:b/>
                <w:bCs/>
                <w:noProof/>
              </w:rPr>
              <w:t>5</w:t>
            </w:r>
            <w:r>
              <w:rPr>
                <w:b/>
                <w:bCs/>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0E4B3" w14:textId="77777777" w:rsidR="008330D9" w:rsidRDefault="008330D9" w:rsidP="0085131B">
      <w:r>
        <w:separator/>
      </w:r>
    </w:p>
  </w:footnote>
  <w:footnote w:type="continuationSeparator" w:id="0">
    <w:p w14:paraId="27C4CA2A" w14:textId="77777777" w:rsidR="008330D9" w:rsidRDefault="008330D9" w:rsidP="00851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28C99" w14:textId="77777777" w:rsidR="008330D9" w:rsidRDefault="008330D9" w:rsidP="00A8655A">
    <w:pPr>
      <w:pStyle w:val="NoSpacing"/>
      <w:jc w:val="center"/>
      <w:rPr>
        <w:rFonts w:ascii="Arial" w:hAnsi="Arial" w:cs="Arial"/>
        <w:b/>
        <w:sz w:val="28"/>
        <w:szCs w:val="28"/>
      </w:rPr>
    </w:pPr>
    <w:r>
      <w:rPr>
        <w:rFonts w:ascii="Arial" w:hAnsi="Arial" w:cs="Arial"/>
        <w:b/>
        <w:sz w:val="28"/>
        <w:szCs w:val="28"/>
      </w:rPr>
      <w:t>NEW JERSEY STATE INTERSCHOLASTIC ATHLETIC ASSOCIATION</w:t>
    </w:r>
  </w:p>
  <w:p w14:paraId="5CD614EF" w14:textId="4FEF3BFB" w:rsidR="008330D9" w:rsidRPr="00A34627" w:rsidRDefault="008330D9" w:rsidP="00A34627">
    <w:pPr>
      <w:pStyle w:val="NoSpacing"/>
      <w:jc w:val="center"/>
      <w:rPr>
        <w:rFonts w:ascii="Arial" w:hAnsi="Arial" w:cs="Arial"/>
        <w:sz w:val="26"/>
        <w:szCs w:val="26"/>
      </w:rPr>
    </w:pPr>
    <w:r>
      <w:rPr>
        <w:rFonts w:ascii="Arial" w:hAnsi="Arial" w:cs="Arial"/>
        <w:sz w:val="26"/>
        <w:szCs w:val="26"/>
      </w:rPr>
      <w:t>1161 Route 130 North, P.O. Box 487, Robbinsville, NJ 08691</w:t>
    </w:r>
  </w:p>
  <w:p w14:paraId="7745BE1D" w14:textId="77777777" w:rsidR="00184B8D" w:rsidRDefault="00184B8D" w:rsidP="00A8655A">
    <w:pPr>
      <w:pStyle w:val="Header"/>
      <w:rPr>
        <w:rFonts w:ascii="Arial" w:hAnsi="Arial" w:cs="Arial"/>
        <w:sz w:val="22"/>
        <w:szCs w:val="22"/>
      </w:rPr>
    </w:pPr>
  </w:p>
  <w:p w14:paraId="499B67E1" w14:textId="77777777" w:rsidR="00184B8D" w:rsidRPr="00741C98" w:rsidRDefault="00184B8D" w:rsidP="00A8655A">
    <w:pPr>
      <w:pStyle w:val="Header"/>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1117"/>
    <w:multiLevelType w:val="hybridMultilevel"/>
    <w:tmpl w:val="BCB4B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F5C79"/>
    <w:multiLevelType w:val="hybridMultilevel"/>
    <w:tmpl w:val="B65EE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B73E7"/>
    <w:multiLevelType w:val="hybridMultilevel"/>
    <w:tmpl w:val="64EADC4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10C32907"/>
    <w:multiLevelType w:val="hybridMultilevel"/>
    <w:tmpl w:val="5B0E808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147D3A1B"/>
    <w:multiLevelType w:val="hybridMultilevel"/>
    <w:tmpl w:val="7A2C6BFE"/>
    <w:lvl w:ilvl="0" w:tplc="340C044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200F82"/>
    <w:multiLevelType w:val="hybridMultilevel"/>
    <w:tmpl w:val="E12E5EB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95766D8"/>
    <w:multiLevelType w:val="hybridMultilevel"/>
    <w:tmpl w:val="4AB0BBD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7C306B"/>
    <w:multiLevelType w:val="hybridMultilevel"/>
    <w:tmpl w:val="4D564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EE2639"/>
    <w:multiLevelType w:val="hybridMultilevel"/>
    <w:tmpl w:val="1E2CD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2708E4"/>
    <w:multiLevelType w:val="hybridMultilevel"/>
    <w:tmpl w:val="A078B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FA654C"/>
    <w:multiLevelType w:val="multilevel"/>
    <w:tmpl w:val="DE5E3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C36B5C"/>
    <w:multiLevelType w:val="hybridMultilevel"/>
    <w:tmpl w:val="6D2CB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860F61"/>
    <w:multiLevelType w:val="hybridMultilevel"/>
    <w:tmpl w:val="3D68343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62B046E7"/>
    <w:multiLevelType w:val="hybridMultilevel"/>
    <w:tmpl w:val="6D2CB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200058"/>
    <w:multiLevelType w:val="hybridMultilevel"/>
    <w:tmpl w:val="BA26CD1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6787007C"/>
    <w:multiLevelType w:val="hybridMultilevel"/>
    <w:tmpl w:val="6D2CB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A65AAB"/>
    <w:multiLevelType w:val="hybridMultilevel"/>
    <w:tmpl w:val="346A2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3E7B73"/>
    <w:multiLevelType w:val="hybridMultilevel"/>
    <w:tmpl w:val="CB7E2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4C4961"/>
    <w:multiLevelType w:val="hybridMultilevel"/>
    <w:tmpl w:val="AC7A47E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15:restartNumberingAfterBreak="0">
    <w:nsid w:val="7F646DF0"/>
    <w:multiLevelType w:val="hybridMultilevel"/>
    <w:tmpl w:val="D1647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9"/>
  </w:num>
  <w:num w:numId="4">
    <w:abstractNumId w:val="15"/>
  </w:num>
  <w:num w:numId="5">
    <w:abstractNumId w:val="7"/>
  </w:num>
  <w:num w:numId="6">
    <w:abstractNumId w:val="17"/>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7"/>
  </w:num>
  <w:num w:numId="11">
    <w:abstractNumId w:val="2"/>
  </w:num>
  <w:num w:numId="12">
    <w:abstractNumId w:val="11"/>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9"/>
  </w:num>
  <w:num w:numId="20">
    <w:abstractNumId w:val="13"/>
  </w:num>
  <w:num w:numId="21">
    <w:abstractNumId w:val="16"/>
  </w:num>
  <w:num w:numId="22">
    <w:abstractNumId w:val="0"/>
  </w:num>
  <w:num w:numId="23">
    <w:abstractNumId w:val="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222"/>
    <w:rsid w:val="00004EE3"/>
    <w:rsid w:val="000056A9"/>
    <w:rsid w:val="0001345E"/>
    <w:rsid w:val="000677BF"/>
    <w:rsid w:val="000F5779"/>
    <w:rsid w:val="00184B8D"/>
    <w:rsid w:val="00194EDF"/>
    <w:rsid w:val="001F4DA9"/>
    <w:rsid w:val="00205A28"/>
    <w:rsid w:val="002114EB"/>
    <w:rsid w:val="00266FAD"/>
    <w:rsid w:val="002704C4"/>
    <w:rsid w:val="002915A8"/>
    <w:rsid w:val="002A3365"/>
    <w:rsid w:val="002A7222"/>
    <w:rsid w:val="002C3BD7"/>
    <w:rsid w:val="002D7A90"/>
    <w:rsid w:val="00303B01"/>
    <w:rsid w:val="00343E2B"/>
    <w:rsid w:val="00392153"/>
    <w:rsid w:val="003C54C2"/>
    <w:rsid w:val="003E177A"/>
    <w:rsid w:val="00405717"/>
    <w:rsid w:val="00456AD4"/>
    <w:rsid w:val="0046635F"/>
    <w:rsid w:val="004D1041"/>
    <w:rsid w:val="00512A66"/>
    <w:rsid w:val="00557319"/>
    <w:rsid w:val="005A790E"/>
    <w:rsid w:val="005D1F89"/>
    <w:rsid w:val="005E09A8"/>
    <w:rsid w:val="00607CC0"/>
    <w:rsid w:val="00621843"/>
    <w:rsid w:val="0067152B"/>
    <w:rsid w:val="006A0012"/>
    <w:rsid w:val="00741C98"/>
    <w:rsid w:val="00775B04"/>
    <w:rsid w:val="007C08A6"/>
    <w:rsid w:val="007D4F4D"/>
    <w:rsid w:val="00801B2B"/>
    <w:rsid w:val="00811D5F"/>
    <w:rsid w:val="008330D9"/>
    <w:rsid w:val="0085131B"/>
    <w:rsid w:val="00866F67"/>
    <w:rsid w:val="00891701"/>
    <w:rsid w:val="0089445A"/>
    <w:rsid w:val="008A1177"/>
    <w:rsid w:val="008A3799"/>
    <w:rsid w:val="008A617B"/>
    <w:rsid w:val="008D7B4B"/>
    <w:rsid w:val="00906EF7"/>
    <w:rsid w:val="00925F50"/>
    <w:rsid w:val="0092713D"/>
    <w:rsid w:val="00933C51"/>
    <w:rsid w:val="009463BF"/>
    <w:rsid w:val="00986B97"/>
    <w:rsid w:val="009B7C7A"/>
    <w:rsid w:val="009C54D9"/>
    <w:rsid w:val="009E5BB8"/>
    <w:rsid w:val="009F6189"/>
    <w:rsid w:val="00A34627"/>
    <w:rsid w:val="00A454DA"/>
    <w:rsid w:val="00A72692"/>
    <w:rsid w:val="00A76E37"/>
    <w:rsid w:val="00A81B8F"/>
    <w:rsid w:val="00A8655A"/>
    <w:rsid w:val="00A91DB2"/>
    <w:rsid w:val="00AB4952"/>
    <w:rsid w:val="00AD3D46"/>
    <w:rsid w:val="00B50EFB"/>
    <w:rsid w:val="00BA6E6F"/>
    <w:rsid w:val="00BB323F"/>
    <w:rsid w:val="00C04D36"/>
    <w:rsid w:val="00C22FF4"/>
    <w:rsid w:val="00C876DE"/>
    <w:rsid w:val="00C93111"/>
    <w:rsid w:val="00D313DD"/>
    <w:rsid w:val="00D34376"/>
    <w:rsid w:val="00D41CF3"/>
    <w:rsid w:val="00D53858"/>
    <w:rsid w:val="00D564FD"/>
    <w:rsid w:val="00DA53DB"/>
    <w:rsid w:val="00DC720C"/>
    <w:rsid w:val="00DF0FE3"/>
    <w:rsid w:val="00E33F4C"/>
    <w:rsid w:val="00E36645"/>
    <w:rsid w:val="00E81A48"/>
    <w:rsid w:val="00EB4716"/>
    <w:rsid w:val="00EC432D"/>
    <w:rsid w:val="00F02446"/>
    <w:rsid w:val="00F04087"/>
    <w:rsid w:val="00F73E66"/>
    <w:rsid w:val="00F86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14FCAB"/>
  <w15:docId w15:val="{DF03B21B-F46C-4F39-9129-4DE8A3E3E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2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72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5131B"/>
    <w:pPr>
      <w:tabs>
        <w:tab w:val="center" w:pos="4680"/>
        <w:tab w:val="right" w:pos="9360"/>
      </w:tabs>
    </w:pPr>
  </w:style>
  <w:style w:type="character" w:customStyle="1" w:styleId="HeaderChar">
    <w:name w:val="Header Char"/>
    <w:basedOn w:val="DefaultParagraphFont"/>
    <w:link w:val="Header"/>
    <w:uiPriority w:val="99"/>
    <w:rsid w:val="0085131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5131B"/>
    <w:pPr>
      <w:tabs>
        <w:tab w:val="center" w:pos="4680"/>
        <w:tab w:val="right" w:pos="9360"/>
      </w:tabs>
    </w:pPr>
  </w:style>
  <w:style w:type="character" w:customStyle="1" w:styleId="FooterChar">
    <w:name w:val="Footer Char"/>
    <w:basedOn w:val="DefaultParagraphFont"/>
    <w:link w:val="Footer"/>
    <w:uiPriority w:val="99"/>
    <w:rsid w:val="0085131B"/>
    <w:rPr>
      <w:rFonts w:ascii="Times New Roman" w:eastAsia="Times New Roman" w:hAnsi="Times New Roman" w:cs="Times New Roman"/>
      <w:sz w:val="24"/>
      <w:szCs w:val="24"/>
    </w:rPr>
  </w:style>
  <w:style w:type="character" w:customStyle="1" w:styleId="MessageHeaderLabel">
    <w:name w:val="Message Header Label"/>
    <w:rsid w:val="00DC720C"/>
    <w:rPr>
      <w:b/>
      <w:sz w:val="18"/>
    </w:rPr>
  </w:style>
  <w:style w:type="table" w:styleId="TableGrid">
    <w:name w:val="Table Grid"/>
    <w:basedOn w:val="TableNormal"/>
    <w:uiPriority w:val="39"/>
    <w:rsid w:val="00DC720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40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087"/>
    <w:rPr>
      <w:rFonts w:ascii="Segoe UI" w:eastAsia="Times New Roman" w:hAnsi="Segoe UI" w:cs="Segoe UI"/>
      <w:sz w:val="18"/>
      <w:szCs w:val="18"/>
    </w:rPr>
  </w:style>
  <w:style w:type="character" w:styleId="Hyperlink">
    <w:name w:val="Hyperlink"/>
    <w:uiPriority w:val="99"/>
    <w:rsid w:val="00925F50"/>
    <w:rPr>
      <w:color w:val="0000FF"/>
      <w:u w:val="single"/>
    </w:rPr>
  </w:style>
  <w:style w:type="paragraph" w:styleId="ListParagraph">
    <w:name w:val="List Paragraph"/>
    <w:basedOn w:val="Normal"/>
    <w:uiPriority w:val="34"/>
    <w:qFormat/>
    <w:rsid w:val="0089445A"/>
    <w:pPr>
      <w:widowControl/>
      <w:autoSpaceDE/>
      <w:autoSpaceDN/>
      <w:adjustRightInd/>
      <w:ind w:left="720"/>
      <w:contextualSpacing/>
    </w:pPr>
    <w:rPr>
      <w:rFonts w:ascii="Arial" w:eastAsiaTheme="minorHAnsi" w:hAnsi="Arial" w:cstheme="minorBidi"/>
      <w:sz w:val="22"/>
      <w:szCs w:val="22"/>
    </w:rPr>
  </w:style>
  <w:style w:type="character" w:styleId="FollowedHyperlink">
    <w:name w:val="FollowedHyperlink"/>
    <w:basedOn w:val="DefaultParagraphFont"/>
    <w:uiPriority w:val="99"/>
    <w:semiHidden/>
    <w:unhideWhenUsed/>
    <w:rsid w:val="0067152B"/>
    <w:rPr>
      <w:color w:val="800080" w:themeColor="followedHyperlink"/>
      <w:u w:val="single"/>
    </w:rPr>
  </w:style>
  <w:style w:type="character" w:customStyle="1" w:styleId="UnresolvedMention">
    <w:name w:val="Unresolved Mention"/>
    <w:basedOn w:val="DefaultParagraphFont"/>
    <w:uiPriority w:val="99"/>
    <w:semiHidden/>
    <w:unhideWhenUsed/>
    <w:rsid w:val="00AD3D46"/>
    <w:rPr>
      <w:color w:val="605E5C"/>
      <w:shd w:val="clear" w:color="auto" w:fill="E1DFDD"/>
    </w:rPr>
  </w:style>
  <w:style w:type="paragraph" w:styleId="NormalWeb">
    <w:name w:val="Normal (Web)"/>
    <w:basedOn w:val="Normal"/>
    <w:uiPriority w:val="99"/>
    <w:semiHidden/>
    <w:unhideWhenUsed/>
    <w:rsid w:val="00986B97"/>
    <w:pPr>
      <w:widowControl/>
      <w:autoSpaceDE/>
      <w:autoSpaceDN/>
      <w:adjustRightInd/>
      <w:spacing w:before="100" w:beforeAutospacing="1" w:after="100" w:afterAutospacing="1"/>
    </w:pPr>
  </w:style>
  <w:style w:type="character" w:styleId="Strong">
    <w:name w:val="Strong"/>
    <w:basedOn w:val="DefaultParagraphFont"/>
    <w:uiPriority w:val="22"/>
    <w:qFormat/>
    <w:rsid w:val="00986B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502731">
      <w:bodyDiv w:val="1"/>
      <w:marLeft w:val="0"/>
      <w:marRight w:val="0"/>
      <w:marTop w:val="0"/>
      <w:marBottom w:val="0"/>
      <w:divBdr>
        <w:top w:val="none" w:sz="0" w:space="0" w:color="auto"/>
        <w:left w:val="none" w:sz="0" w:space="0" w:color="auto"/>
        <w:bottom w:val="none" w:sz="0" w:space="0" w:color="auto"/>
        <w:right w:val="none" w:sz="0" w:space="0" w:color="auto"/>
      </w:divBdr>
    </w:div>
    <w:div w:id="1236740033">
      <w:bodyDiv w:val="1"/>
      <w:marLeft w:val="0"/>
      <w:marRight w:val="0"/>
      <w:marTop w:val="0"/>
      <w:marBottom w:val="0"/>
      <w:divBdr>
        <w:top w:val="none" w:sz="0" w:space="0" w:color="auto"/>
        <w:left w:val="none" w:sz="0" w:space="0" w:color="auto"/>
        <w:bottom w:val="none" w:sz="0" w:space="0" w:color="auto"/>
        <w:right w:val="none" w:sz="0" w:space="0" w:color="auto"/>
      </w:divBdr>
    </w:div>
    <w:div w:id="1398631640">
      <w:bodyDiv w:val="1"/>
      <w:marLeft w:val="0"/>
      <w:marRight w:val="0"/>
      <w:marTop w:val="0"/>
      <w:marBottom w:val="0"/>
      <w:divBdr>
        <w:top w:val="none" w:sz="0" w:space="0" w:color="auto"/>
        <w:left w:val="none" w:sz="0" w:space="0" w:color="auto"/>
        <w:bottom w:val="none" w:sz="0" w:space="0" w:color="auto"/>
        <w:right w:val="none" w:sz="0" w:space="0" w:color="auto"/>
      </w:divBdr>
    </w:div>
    <w:div w:id="144430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bitersports.com" TargetMode="External"/><Relationship Id="rId13" Type="http://schemas.openxmlformats.org/officeDocument/2006/relationships/hyperlink" Target="https://njsiaahs.arbitersports.com/front/103626/Site/PageContent/Inactive" TargetMode="External"/><Relationship Id="rId18" Type="http://schemas.openxmlformats.org/officeDocument/2006/relationships/hyperlink" Target="https://njsiaahs.arbitersports.com/front/103626/Registration/2019-20-Football-Active" TargetMode="External"/><Relationship Id="rId26" Type="http://schemas.openxmlformats.org/officeDocument/2006/relationships/hyperlink" Target="https://njsiaahs.arbitersports.com/front/103626/Registration/2019-20-Track-Field-Active" TargetMode="External"/><Relationship Id="rId3" Type="http://schemas.openxmlformats.org/officeDocument/2006/relationships/styles" Target="styles.xml"/><Relationship Id="rId21" Type="http://schemas.openxmlformats.org/officeDocument/2006/relationships/hyperlink" Target="https://njsiaahs.arbitersports.com/front/103626/Registration/2019-20-Skiing-Activ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njsiaahs.arbitersports.com/front/103626/Site/PageContent/Cadet" TargetMode="External"/><Relationship Id="rId17" Type="http://schemas.openxmlformats.org/officeDocument/2006/relationships/hyperlink" Target="https://njsiaahs.arbitersports.com/front/103626/Registration/2019-20-Field-Hockey-Active" TargetMode="External"/><Relationship Id="rId25" Type="http://schemas.openxmlformats.org/officeDocument/2006/relationships/hyperlink" Target="https://njsiaahs.arbitersports.com/front/103626/Registration/2019-20-Tennis-Activ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njsiaahs.arbitersports.com/front/103626/Registration/2019-20-Fencing-Active" TargetMode="External"/><Relationship Id="rId20" Type="http://schemas.openxmlformats.org/officeDocument/2006/relationships/hyperlink" Target="https://njsiaahs.arbitersports.com/front/103626/Registration/2020-Mens-Lacrosse-Active" TargetMode="External"/><Relationship Id="rId29" Type="http://schemas.openxmlformats.org/officeDocument/2006/relationships/hyperlink" Target="https://njsiaahs.arbitersports.com/front/103626/Registration/2019-20-Womens-Gymnastics-Activ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hyperlink" Target="https://njsiaahs.arbitersports.com/front/103626/Registration/2019-20-Swimming-Active"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njsiaahs.arbitersports.com/front/103626/Registration/2019-20-Basketball-Active" TargetMode="External"/><Relationship Id="rId23" Type="http://schemas.openxmlformats.org/officeDocument/2006/relationships/hyperlink" Target="https://njsiaahs.arbitersports.com/front/103626/Registration/2019-20-Softball-Active" TargetMode="External"/><Relationship Id="rId28" Type="http://schemas.openxmlformats.org/officeDocument/2006/relationships/hyperlink" Target="https://njsiaahs.arbitersports.com/front/103626/Registration/2019-Womens-Gymnastics-Active" TargetMode="External"/><Relationship Id="rId10" Type="http://schemas.openxmlformats.org/officeDocument/2006/relationships/hyperlink" Target="https://njsiaahs.arbitersports.com/front/103626/Site/PageContent/Returning-Official" TargetMode="External"/><Relationship Id="rId19" Type="http://schemas.openxmlformats.org/officeDocument/2006/relationships/hyperlink" Target="https://njsiaahs.arbitersports.com/front/103626/Registration/2019-20-Ice-Hockey-Active" TargetMode="External"/><Relationship Id="rId31" Type="http://schemas.openxmlformats.org/officeDocument/2006/relationships/hyperlink" Target="https://njsiaahs.arbitersports.com/front/103626/Registration/2019-20-Wrestling-Activ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njsiaahs.arbitersports.com/front/103626/Registration/2019-20-Baseball-Active" TargetMode="External"/><Relationship Id="rId22" Type="http://schemas.openxmlformats.org/officeDocument/2006/relationships/hyperlink" Target="https://njsiaahs.arbitersports.com/front/103626/Registration/2019-20-Soccer-Active" TargetMode="External"/><Relationship Id="rId27" Type="http://schemas.openxmlformats.org/officeDocument/2006/relationships/hyperlink" Target="https://njsiaahs.arbitersports.com/front/103626/Registration/2019-20-Volleyball-Active" TargetMode="External"/><Relationship Id="rId30" Type="http://schemas.openxmlformats.org/officeDocument/2006/relationships/hyperlink" Target="https://njsiaahs.arbitersports.com/front/103626/Registration/2019-20-Womens-Lacrosse-Activ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F8FED-A2F9-44F2-A670-AE2C313F6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1815</Words>
  <Characters>10347</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Maselli</dc:creator>
  <cp:lastModifiedBy>Tawanda Bennett</cp:lastModifiedBy>
  <cp:revision>2</cp:revision>
  <cp:lastPrinted>2019-04-12T17:43:00Z</cp:lastPrinted>
  <dcterms:created xsi:type="dcterms:W3CDTF">2019-04-12T18:07:00Z</dcterms:created>
  <dcterms:modified xsi:type="dcterms:W3CDTF">2019-04-12T18:07:00Z</dcterms:modified>
</cp:coreProperties>
</file>